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0A456" w14:textId="32951941" w:rsidR="00E53CE1" w:rsidRPr="00DB3EA1" w:rsidRDefault="00E53CE1" w:rsidP="00E53CE1">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#10</w:t>
      </w:r>
      <w:r>
        <w:rPr>
          <w:rFonts w:ascii="Arial" w:hAnsi="Arial" w:cs="Arial"/>
          <w:b/>
          <w:bCs/>
          <w:sz w:val="24"/>
          <w:szCs w:val="24"/>
        </w:rPr>
        <w:t>9-e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b/>
          <w:sz w:val="24"/>
          <w:szCs w:val="24"/>
        </w:rPr>
        <w:t>R1-220</w:t>
      </w:r>
      <w:r w:rsidR="0009754F">
        <w:rPr>
          <w:rFonts w:ascii="Arial" w:hAnsi="Arial"/>
          <w:b/>
          <w:sz w:val="24"/>
          <w:szCs w:val="24"/>
        </w:rPr>
        <w:t>3923</w:t>
      </w:r>
    </w:p>
    <w:p w14:paraId="618D5AAC" w14:textId="77777777" w:rsidR="00E53CE1" w:rsidRPr="00DB3EA1" w:rsidRDefault="00E53CE1" w:rsidP="00E53CE1">
      <w:pPr>
        <w:pStyle w:val="Header"/>
        <w:spacing w:after="240"/>
        <w:rPr>
          <w:noProof w:val="0"/>
          <w:sz w:val="24"/>
          <w:szCs w:val="24"/>
          <w:lang w:val="en-US"/>
        </w:rPr>
      </w:pPr>
      <w:r w:rsidRPr="001A001B">
        <w:rPr>
          <w:rFonts w:cs="Arial"/>
          <w:bCs/>
          <w:sz w:val="24"/>
          <w:szCs w:val="24"/>
          <w:lang w:val="en-US" w:eastAsia="ja-JP"/>
        </w:rPr>
        <w:t>e-</w:t>
      </w:r>
      <w:r w:rsidRPr="00AC5C30">
        <w:rPr>
          <w:rFonts w:cs="Arial"/>
          <w:bCs/>
          <w:sz w:val="24"/>
          <w:szCs w:val="24"/>
          <w:lang w:val="en-US" w:eastAsia="ja-JP"/>
        </w:rPr>
        <w:t>Meeting</w:t>
      </w:r>
      <w:r w:rsidRPr="00AC5C30">
        <w:rPr>
          <w:rFonts w:cs="Arial"/>
          <w:bCs/>
          <w:sz w:val="24"/>
          <w:szCs w:val="24"/>
          <w:lang w:val="en-US"/>
        </w:rPr>
        <w:t xml:space="preserve">, </w:t>
      </w:r>
      <w:bookmarkEnd w:id="0"/>
      <w:r w:rsidRPr="00AC5C30">
        <w:rPr>
          <w:rFonts w:cs="Arial"/>
          <w:bCs/>
          <w:sz w:val="24"/>
          <w:szCs w:val="24"/>
          <w:lang w:eastAsia="ja-JP"/>
        </w:rPr>
        <w:t>May 9</w:t>
      </w:r>
      <w:r w:rsidRPr="00AC5C30">
        <w:rPr>
          <w:rFonts w:cs="Arial"/>
          <w:bCs/>
          <w:sz w:val="24"/>
          <w:szCs w:val="24"/>
          <w:vertAlign w:val="superscript"/>
          <w:lang w:eastAsia="ja-JP"/>
        </w:rPr>
        <w:t>th</w:t>
      </w:r>
      <w:r w:rsidRPr="00AC5C30">
        <w:rPr>
          <w:rFonts w:cs="Arial"/>
          <w:bCs/>
          <w:sz w:val="24"/>
          <w:szCs w:val="24"/>
          <w:lang w:eastAsia="ja-JP"/>
        </w:rPr>
        <w:t xml:space="preserve"> – 20</w:t>
      </w:r>
      <w:r w:rsidRPr="00AC5C30">
        <w:rPr>
          <w:rFonts w:cs="Arial"/>
          <w:bCs/>
          <w:sz w:val="24"/>
          <w:szCs w:val="24"/>
          <w:vertAlign w:val="superscript"/>
          <w:lang w:eastAsia="ja-JP"/>
        </w:rPr>
        <w:t>th</w:t>
      </w:r>
      <w:r w:rsidRPr="00AC5C30">
        <w:rPr>
          <w:rFonts w:cs="Arial"/>
          <w:bCs/>
          <w:noProof w:val="0"/>
          <w:sz w:val="24"/>
          <w:szCs w:val="24"/>
          <w:lang w:val="en-US"/>
        </w:rPr>
        <w:t>, 2022</w:t>
      </w:r>
    </w:p>
    <w:p w14:paraId="470E37BB" w14:textId="2D1D9BE4" w:rsidR="002C4585" w:rsidRPr="001A001B" w:rsidRDefault="00E53CE1" w:rsidP="00E53CE1">
      <w:pPr>
        <w:tabs>
          <w:tab w:val="left" w:pos="1500"/>
        </w:tabs>
        <w:overflowPunct w:val="0"/>
        <w:autoSpaceDE w:val="0"/>
        <w:autoSpaceDN w:val="0"/>
        <w:adjustRightInd w:val="0"/>
        <w:spacing w:after="60"/>
        <w:jc w:val="both"/>
        <w:textAlignment w:val="baseline"/>
        <w:rPr>
          <w:rFonts w:ascii="Arial" w:eastAsia="Malgun Gothic" w:hAnsi="Arial" w:cs="Arial"/>
          <w:b/>
          <w:sz w:val="24"/>
          <w:lang w:eastAsia="ko-KR"/>
        </w:rPr>
      </w:pPr>
      <w:r w:rsidRPr="00DB3EA1">
        <w:rPr>
          <w:rFonts w:ascii="Arial" w:hAnsi="Arial"/>
          <w:b/>
          <w:sz w:val="24"/>
          <w:szCs w:val="24"/>
        </w:rPr>
        <w:t>Agenda item:</w:t>
      </w:r>
      <w:r w:rsidRPr="00DB3EA1">
        <w:rPr>
          <w:rFonts w:ascii="Arial" w:hAnsi="Arial"/>
          <w:sz w:val="24"/>
          <w:szCs w:val="24"/>
        </w:rPr>
        <w:tab/>
      </w:r>
      <w:bookmarkStart w:id="1" w:name="Source"/>
      <w:bookmarkEnd w:id="1"/>
      <w:r>
        <w:rPr>
          <w:rFonts w:ascii="Arial" w:hAnsi="Arial"/>
          <w:sz w:val="24"/>
          <w:szCs w:val="24"/>
        </w:rPr>
        <w:tab/>
      </w:r>
      <w:r w:rsidR="005D67CB">
        <w:rPr>
          <w:rFonts w:ascii="Arial" w:eastAsia="Malgun Gothic" w:hAnsi="Arial"/>
          <w:sz w:val="24"/>
          <w:szCs w:val="24"/>
          <w:lang w:eastAsia="ko-KR"/>
        </w:rPr>
        <w:t>9</w:t>
      </w:r>
      <w:r>
        <w:rPr>
          <w:rFonts w:ascii="Arial" w:eastAsia="Malgun Gothic" w:hAnsi="Arial"/>
          <w:sz w:val="24"/>
          <w:szCs w:val="24"/>
          <w:lang w:eastAsia="ko-KR"/>
        </w:rPr>
        <w:t>.</w:t>
      </w:r>
      <w:r w:rsidR="005D67CB">
        <w:rPr>
          <w:rFonts w:ascii="Arial" w:eastAsia="Malgun Gothic" w:hAnsi="Arial"/>
          <w:sz w:val="24"/>
          <w:szCs w:val="24"/>
          <w:lang w:eastAsia="ko-KR"/>
        </w:rPr>
        <w:t>9</w:t>
      </w:r>
      <w:r w:rsidRPr="00DB3EA1">
        <w:rPr>
          <w:rFonts w:ascii="Arial" w:eastAsia="Malgun Gothic" w:hAnsi="Arial"/>
          <w:sz w:val="24"/>
          <w:szCs w:val="24"/>
          <w:lang w:eastAsia="ko-KR"/>
        </w:rPr>
        <w:t>.</w:t>
      </w:r>
      <w:r w:rsidR="006901CB" w:rsidRPr="001A001B">
        <w:rPr>
          <w:rFonts w:ascii="Arial" w:eastAsia="Malgun Gothic" w:hAnsi="Arial" w:cs="Arial"/>
          <w:sz w:val="24"/>
          <w:lang w:eastAsia="ko-KR"/>
        </w:rPr>
        <w:t>1</w:t>
      </w:r>
    </w:p>
    <w:p w14:paraId="077CD768" w14:textId="58683FCA" w:rsidR="002C4585" w:rsidRPr="001A001B" w:rsidRDefault="002C4585" w:rsidP="00C453DF">
      <w:pPr>
        <w:tabs>
          <w:tab w:val="left" w:pos="1500"/>
        </w:tabs>
        <w:overflowPunct w:val="0"/>
        <w:autoSpaceDE w:val="0"/>
        <w:autoSpaceDN w:val="0"/>
        <w:adjustRightInd w:val="0"/>
        <w:spacing w:after="60"/>
        <w:jc w:val="both"/>
        <w:textAlignment w:val="baseline"/>
        <w:rPr>
          <w:rFonts w:ascii="Arial" w:eastAsia="MS Mincho" w:hAnsi="Arial" w:cs="Arial"/>
          <w:b/>
          <w:sz w:val="24"/>
          <w:lang w:eastAsia="zh-CN"/>
        </w:rPr>
      </w:pPr>
      <w:r w:rsidRPr="001A001B">
        <w:rPr>
          <w:rFonts w:ascii="Arial" w:eastAsia="MS Mincho" w:hAnsi="Arial" w:cs="Arial"/>
          <w:b/>
          <w:sz w:val="24"/>
          <w:lang w:eastAsia="zh-CN"/>
        </w:rPr>
        <w:t>Source:</w:t>
      </w:r>
      <w:r w:rsidRPr="001A001B">
        <w:rPr>
          <w:rFonts w:ascii="Arial" w:eastAsia="MS Mincho" w:hAnsi="Arial" w:cs="Arial"/>
          <w:b/>
          <w:sz w:val="24"/>
          <w:lang w:eastAsia="zh-CN"/>
        </w:rPr>
        <w:tab/>
      </w:r>
      <w:r w:rsidRPr="001A001B">
        <w:rPr>
          <w:rFonts w:ascii="Arial" w:eastAsia="MS Mincho" w:hAnsi="Arial" w:cs="Arial"/>
          <w:b/>
          <w:sz w:val="24"/>
          <w:lang w:eastAsia="zh-CN"/>
        </w:rPr>
        <w:tab/>
      </w:r>
      <w:r w:rsidR="00B4145A">
        <w:rPr>
          <w:rFonts w:ascii="Arial" w:eastAsia="MS Mincho" w:hAnsi="Arial" w:cs="Arial"/>
          <w:b/>
          <w:sz w:val="24"/>
          <w:lang w:eastAsia="zh-CN"/>
        </w:rPr>
        <w:tab/>
      </w:r>
      <w:r w:rsidRPr="001A001B">
        <w:rPr>
          <w:rFonts w:ascii="Arial" w:eastAsia="MS Mincho" w:hAnsi="Arial" w:cs="Arial"/>
          <w:sz w:val="24"/>
          <w:lang w:eastAsia="zh-CN"/>
        </w:rPr>
        <w:t>Samsung</w:t>
      </w:r>
    </w:p>
    <w:p w14:paraId="5B60556B" w14:textId="7B819DEA" w:rsidR="00B14057" w:rsidRPr="005D67CB" w:rsidRDefault="00EE4CF5" w:rsidP="00C453DF">
      <w:pPr>
        <w:tabs>
          <w:tab w:val="left" w:pos="1500"/>
        </w:tabs>
        <w:overflowPunct w:val="0"/>
        <w:autoSpaceDE w:val="0"/>
        <w:autoSpaceDN w:val="0"/>
        <w:adjustRightInd w:val="0"/>
        <w:spacing w:after="60"/>
        <w:jc w:val="both"/>
        <w:textAlignment w:val="baseline"/>
        <w:rPr>
          <w:rFonts w:ascii="Arial" w:eastAsia="DengXian" w:hAnsi="Arial" w:cs="Arial"/>
          <w:sz w:val="24"/>
          <w:lang w:val="en-US" w:eastAsia="ko-KR"/>
        </w:rPr>
      </w:pPr>
      <w:r w:rsidRPr="001A001B">
        <w:rPr>
          <w:rFonts w:ascii="Arial" w:eastAsia="MS Mincho" w:hAnsi="Arial" w:cs="Arial"/>
          <w:b/>
          <w:sz w:val="24"/>
          <w:lang w:eastAsia="zh-CN"/>
        </w:rPr>
        <w:t>Title:</w:t>
      </w:r>
      <w:r w:rsidRPr="001A001B">
        <w:rPr>
          <w:rFonts w:ascii="Arial" w:eastAsia="MS Mincho" w:hAnsi="Arial" w:cs="Arial"/>
          <w:b/>
          <w:sz w:val="24"/>
          <w:lang w:eastAsia="zh-CN"/>
        </w:rPr>
        <w:tab/>
      </w:r>
      <w:r w:rsidR="00B4145A">
        <w:rPr>
          <w:rFonts w:ascii="Arial" w:eastAsia="MS Mincho" w:hAnsi="Arial" w:cs="Arial"/>
          <w:b/>
          <w:sz w:val="24"/>
          <w:lang w:eastAsia="zh-CN"/>
        </w:rPr>
        <w:tab/>
      </w:r>
      <w:r w:rsidR="004861D6" w:rsidRPr="001A001B">
        <w:rPr>
          <w:rFonts w:ascii="Arial" w:eastAsia="MS Mincho" w:hAnsi="Arial" w:cs="Arial"/>
          <w:b/>
          <w:sz w:val="24"/>
          <w:lang w:eastAsia="zh-CN"/>
        </w:rPr>
        <w:tab/>
      </w:r>
      <w:r w:rsidR="005D67CB">
        <w:rPr>
          <w:rFonts w:ascii="Arial" w:eastAsia="Malgun Gothic" w:hAnsi="Arial" w:cs="Arial"/>
          <w:sz w:val="24"/>
          <w:lang w:eastAsia="ko-KR"/>
        </w:rPr>
        <w:t>Considerations on PDCCH reception</w:t>
      </w:r>
      <w:r w:rsidR="00B23533">
        <w:rPr>
          <w:rFonts w:ascii="Arial" w:eastAsia="Malgun Gothic" w:hAnsi="Arial" w:cs="Arial"/>
          <w:sz w:val="24"/>
          <w:lang w:eastAsia="ko-KR"/>
        </w:rPr>
        <w:t>s</w:t>
      </w:r>
      <w:r w:rsidR="005D67CB">
        <w:rPr>
          <w:rFonts w:ascii="Arial" w:eastAsia="Malgun Gothic" w:hAnsi="Arial" w:cs="Arial"/>
          <w:sz w:val="24"/>
          <w:lang w:eastAsia="ko-KR"/>
        </w:rPr>
        <w:t xml:space="preserve"> in symbols with LTE CRS </w:t>
      </w:r>
    </w:p>
    <w:p w14:paraId="53AA7741" w14:textId="2F1F3300" w:rsidR="00955133" w:rsidRDefault="0085027B"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r w:rsidRPr="001A001B">
        <w:rPr>
          <w:rFonts w:ascii="Arial" w:eastAsia="MS Mincho" w:hAnsi="Arial" w:cs="Arial"/>
          <w:b/>
          <w:sz w:val="24"/>
          <w:lang w:eastAsia="zh-CN"/>
        </w:rPr>
        <w:t>Document for:</w:t>
      </w:r>
      <w:r w:rsidR="00F07F6D" w:rsidRPr="001A001B">
        <w:rPr>
          <w:rFonts w:ascii="Arial" w:eastAsia="Malgun Gothic" w:hAnsi="Arial" w:cs="Arial"/>
          <w:b/>
          <w:sz w:val="24"/>
          <w:lang w:eastAsia="ko-KR"/>
        </w:rPr>
        <w:tab/>
      </w:r>
      <w:r w:rsidR="00F07F6D" w:rsidRPr="001A001B">
        <w:rPr>
          <w:rFonts w:ascii="Arial" w:eastAsia="Malgun Gothic" w:hAnsi="Arial" w:cs="Arial"/>
          <w:b/>
          <w:sz w:val="24"/>
          <w:lang w:eastAsia="ko-KR"/>
        </w:rPr>
        <w:tab/>
      </w:r>
      <w:r w:rsidR="00075951" w:rsidRPr="001A001B">
        <w:rPr>
          <w:rFonts w:ascii="Arial" w:eastAsia="MS Mincho" w:hAnsi="Arial" w:cs="Arial"/>
          <w:sz w:val="24"/>
          <w:lang w:eastAsia="zh-CN"/>
        </w:rPr>
        <w:t>Discussion and decision</w:t>
      </w:r>
    </w:p>
    <w:p w14:paraId="5AF45526" w14:textId="77777777" w:rsidR="00955133" w:rsidRPr="00955133" w:rsidRDefault="00955133"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p>
    <w:p w14:paraId="0B501859" w14:textId="77777777" w:rsidR="00B06A7B" w:rsidRPr="00095F3C" w:rsidRDefault="006434C4" w:rsidP="00C453DF">
      <w:pPr>
        <w:pStyle w:val="Heading1"/>
        <w:spacing w:before="0" w:after="60"/>
        <w:ind w:left="432" w:hanging="403"/>
        <w:jc w:val="both"/>
        <w:rPr>
          <w:rFonts w:cs="Arial"/>
          <w:sz w:val="32"/>
          <w:szCs w:val="18"/>
          <w:lang w:val="en-US" w:eastAsia="ko-KR"/>
        </w:rPr>
      </w:pPr>
      <w:r w:rsidRPr="00095F3C">
        <w:rPr>
          <w:rFonts w:cs="Arial"/>
          <w:sz w:val="32"/>
          <w:szCs w:val="18"/>
          <w:lang w:val="en-US" w:eastAsia="ko-KR"/>
        </w:rPr>
        <w:t>Introduction</w:t>
      </w:r>
    </w:p>
    <w:p w14:paraId="51B86566" w14:textId="365D473B" w:rsidR="006B258E" w:rsidRPr="001120A9" w:rsidRDefault="003155AF" w:rsidP="00FF42FE">
      <w:pPr>
        <w:spacing w:after="0"/>
        <w:jc w:val="both"/>
        <w:rPr>
          <w:lang w:val="en-US" w:eastAsia="ko-KR"/>
        </w:rPr>
      </w:pPr>
      <w:r w:rsidRPr="001120A9">
        <w:rPr>
          <w:lang w:val="en-US" w:eastAsia="ko-KR"/>
        </w:rPr>
        <w:t>T</w:t>
      </w:r>
      <w:r w:rsidR="006B258E" w:rsidRPr="001120A9">
        <w:rPr>
          <w:lang w:val="en-US" w:eastAsia="ko-KR"/>
        </w:rPr>
        <w:t xml:space="preserve">his contribution </w:t>
      </w:r>
      <w:r w:rsidR="0068487E" w:rsidRPr="001120A9">
        <w:rPr>
          <w:lang w:val="en-US" w:eastAsia="ko-KR"/>
        </w:rPr>
        <w:t>discusses</w:t>
      </w:r>
      <w:r w:rsidR="002E794F" w:rsidRPr="001120A9">
        <w:rPr>
          <w:lang w:val="en-US" w:eastAsia="ko-KR"/>
        </w:rPr>
        <w:t xml:space="preserve"> </w:t>
      </w:r>
      <w:r w:rsidR="00B23533">
        <w:rPr>
          <w:lang w:val="en-US" w:eastAsia="ko-KR"/>
        </w:rPr>
        <w:t>aspects related to the support of PDCCH receptions in symbols with LTE CRS [1]</w:t>
      </w:r>
      <w:r w:rsidR="006C5235" w:rsidRPr="001120A9">
        <w:rPr>
          <w:lang w:val="en-US" w:eastAsia="ko-KR"/>
        </w:rPr>
        <w:t xml:space="preserve">. </w:t>
      </w:r>
    </w:p>
    <w:p w14:paraId="2A16DF82" w14:textId="77777777" w:rsidR="00AA0B8B" w:rsidRPr="001120A9" w:rsidRDefault="00AA0B8B" w:rsidP="00C453DF">
      <w:pPr>
        <w:spacing w:after="0"/>
        <w:ind w:firstLineChars="142" w:firstLine="284"/>
        <w:jc w:val="both"/>
        <w:rPr>
          <w:lang w:val="en-US" w:eastAsia="ko-KR"/>
        </w:rPr>
      </w:pPr>
    </w:p>
    <w:p w14:paraId="4A8955D1" w14:textId="6DB71748" w:rsidR="00D91AAB" w:rsidRDefault="00282942" w:rsidP="00C453DF">
      <w:pPr>
        <w:pStyle w:val="Heading1"/>
        <w:pBdr>
          <w:top w:val="single" w:sz="12" w:space="2" w:color="auto"/>
        </w:pBdr>
        <w:spacing w:before="0" w:after="60"/>
        <w:ind w:left="432" w:hanging="432"/>
        <w:jc w:val="both"/>
        <w:rPr>
          <w:rFonts w:eastAsia="SimSun" w:cs="Arial"/>
          <w:sz w:val="32"/>
          <w:szCs w:val="18"/>
          <w:lang w:eastAsia="zh-CN"/>
        </w:rPr>
      </w:pPr>
      <w:r w:rsidRPr="00095F3C">
        <w:rPr>
          <w:rFonts w:eastAsia="SimSun" w:cs="Arial"/>
          <w:sz w:val="32"/>
          <w:szCs w:val="18"/>
          <w:lang w:eastAsia="zh-CN"/>
        </w:rPr>
        <w:t>Discussion</w:t>
      </w:r>
    </w:p>
    <w:p w14:paraId="7D803D5B" w14:textId="77777777" w:rsidR="00F6372E" w:rsidRDefault="0056045C" w:rsidP="00955133">
      <w:pPr>
        <w:spacing w:after="0" w:line="240" w:lineRule="auto"/>
        <w:jc w:val="both"/>
        <w:rPr>
          <w:lang w:eastAsia="ko-KR"/>
        </w:rPr>
      </w:pPr>
      <w:r>
        <w:rPr>
          <w:lang w:eastAsia="ko-KR"/>
        </w:rPr>
        <w:t xml:space="preserve">The motivation, for deployments with NR-LTE coexistence, to support PDCCH receptions in symbols with LTE CRS is to increase NR PDCCH capacity within the first 3 symbols of a slot (e.g. from 2 to 3 in case of 2 CRS ports, or from 1 to 2 or 3 in case of 4 CRS ports). The issue is a </w:t>
      </w:r>
      <w:proofErr w:type="spellStart"/>
      <w:r>
        <w:rPr>
          <w:lang w:eastAsia="ko-KR"/>
        </w:rPr>
        <w:t>well known</w:t>
      </w:r>
      <w:proofErr w:type="spellEnd"/>
      <w:r>
        <w:rPr>
          <w:lang w:eastAsia="ko-KR"/>
        </w:rPr>
        <w:t xml:space="preserve"> one and </w:t>
      </w:r>
      <w:r w:rsidR="0047401C">
        <w:rPr>
          <w:lang w:eastAsia="ko-KR"/>
        </w:rPr>
        <w:t>has been already</w:t>
      </w:r>
      <w:r>
        <w:rPr>
          <w:lang w:eastAsia="ko-KR"/>
        </w:rPr>
        <w:t xml:space="preserve"> addressed in Rel-15 by defining a UE capability to monitor PDCCH in CORESETs located after the first 3 symbols of a slot. </w:t>
      </w:r>
    </w:p>
    <w:p w14:paraId="769D30B6" w14:textId="77777777" w:rsidR="00557BB0" w:rsidRDefault="00557BB0" w:rsidP="00955133">
      <w:pPr>
        <w:spacing w:after="0" w:line="240" w:lineRule="auto"/>
        <w:jc w:val="both"/>
        <w:rPr>
          <w:lang w:eastAsia="ko-KR"/>
        </w:rPr>
      </w:pPr>
    </w:p>
    <w:p w14:paraId="49FA1741" w14:textId="3BBEBF00" w:rsidR="0056045C" w:rsidRDefault="0056045C" w:rsidP="00955133">
      <w:pPr>
        <w:spacing w:after="0" w:line="240" w:lineRule="auto"/>
        <w:jc w:val="both"/>
        <w:rPr>
          <w:lang w:eastAsia="ko-KR"/>
        </w:rPr>
      </w:pPr>
      <w:r>
        <w:rPr>
          <w:lang w:eastAsia="ko-KR"/>
        </w:rPr>
        <w:t>For NR UEs supporting CA, further enhancements were pursued in Rel-16 and Rel-17 to</w:t>
      </w:r>
      <w:r w:rsidR="0047401C">
        <w:rPr>
          <w:lang w:eastAsia="ko-KR"/>
        </w:rPr>
        <w:t xml:space="preserve"> offload PDCCH monitoring from the </w:t>
      </w:r>
      <w:proofErr w:type="spellStart"/>
      <w:r w:rsidR="0047401C">
        <w:rPr>
          <w:lang w:eastAsia="ko-KR"/>
        </w:rPr>
        <w:t>PCell</w:t>
      </w:r>
      <w:proofErr w:type="spellEnd"/>
      <w:r w:rsidR="0047401C">
        <w:rPr>
          <w:lang w:eastAsia="ko-KR"/>
        </w:rPr>
        <w:t>.</w:t>
      </w:r>
      <w:r>
        <w:rPr>
          <w:lang w:eastAsia="ko-KR"/>
        </w:rPr>
        <w:t xml:space="preserve"> </w:t>
      </w:r>
      <w:r w:rsidR="00017B56">
        <w:rPr>
          <w:lang w:eastAsia="ko-KR"/>
        </w:rPr>
        <w:t xml:space="preserve">As CA is a typical feature of NR UEs, the Rel-17 scheduling on the </w:t>
      </w:r>
      <w:proofErr w:type="spellStart"/>
      <w:r w:rsidR="00017B56">
        <w:rPr>
          <w:lang w:eastAsia="ko-KR"/>
        </w:rPr>
        <w:t>PCell</w:t>
      </w:r>
      <w:proofErr w:type="spellEnd"/>
      <w:r w:rsidR="00017B56">
        <w:rPr>
          <w:lang w:eastAsia="ko-KR"/>
        </w:rPr>
        <w:t xml:space="preserve"> from the </w:t>
      </w:r>
      <w:proofErr w:type="spellStart"/>
      <w:r w:rsidR="00F6372E">
        <w:rPr>
          <w:lang w:eastAsia="ko-KR"/>
        </w:rPr>
        <w:t>sSCell</w:t>
      </w:r>
      <w:proofErr w:type="spellEnd"/>
      <w:r w:rsidR="00F6372E">
        <w:rPr>
          <w:lang w:eastAsia="ko-KR"/>
        </w:rPr>
        <w:t xml:space="preserve"> is an effective mechanism to increase NR PDCCH capacity.</w:t>
      </w:r>
    </w:p>
    <w:p w14:paraId="6E31CAA7" w14:textId="77777777" w:rsidR="00557BB0" w:rsidRDefault="00557BB0" w:rsidP="00557BB0">
      <w:pPr>
        <w:spacing w:after="0" w:line="240" w:lineRule="auto"/>
        <w:jc w:val="both"/>
        <w:rPr>
          <w:lang w:eastAsia="ko-KR"/>
        </w:rPr>
      </w:pPr>
    </w:p>
    <w:p w14:paraId="3C653007" w14:textId="71EC1E83" w:rsidR="00557BB0" w:rsidRPr="008B3CF9" w:rsidRDefault="00557BB0" w:rsidP="00557BB0">
      <w:pPr>
        <w:spacing w:after="0" w:line="240" w:lineRule="auto"/>
        <w:jc w:val="both"/>
        <w:rPr>
          <w:i/>
          <w:iCs/>
          <w:u w:val="single"/>
          <w:lang w:eastAsia="ko-KR"/>
        </w:rPr>
      </w:pPr>
      <w:r w:rsidRPr="008B3CF9">
        <w:rPr>
          <w:b/>
          <w:bCs/>
          <w:u w:val="single"/>
          <w:lang w:eastAsia="ko-KR"/>
        </w:rPr>
        <w:t>Observation 1:</w:t>
      </w:r>
      <w:r w:rsidRPr="008B3CF9">
        <w:rPr>
          <w:i/>
          <w:iCs/>
          <w:u w:val="single"/>
          <w:lang w:eastAsia="ko-KR"/>
        </w:rPr>
        <w:t xml:space="preserve"> </w:t>
      </w:r>
      <w:r w:rsidR="008B3CF9">
        <w:rPr>
          <w:i/>
          <w:iCs/>
          <w:u w:val="single"/>
          <w:lang w:eastAsia="ko-KR"/>
        </w:rPr>
        <w:t>Current</w:t>
      </w:r>
      <w:r w:rsidR="008B3CF9" w:rsidRPr="008B3CF9">
        <w:rPr>
          <w:i/>
          <w:iCs/>
          <w:u w:val="single"/>
          <w:lang w:eastAsia="ko-KR"/>
        </w:rPr>
        <w:t xml:space="preserve"> NR releases enable increased NR PDCCH capacity for LTE-NR coexistence.</w:t>
      </w:r>
    </w:p>
    <w:p w14:paraId="17A27E89" w14:textId="51143A38" w:rsidR="0056045C" w:rsidRDefault="0056045C" w:rsidP="00955133">
      <w:pPr>
        <w:spacing w:after="0" w:line="240" w:lineRule="auto"/>
        <w:jc w:val="both"/>
        <w:rPr>
          <w:lang w:eastAsia="ko-KR"/>
        </w:rPr>
      </w:pPr>
    </w:p>
    <w:p w14:paraId="2989741A" w14:textId="77777777" w:rsidR="0073634B" w:rsidRDefault="0073634B" w:rsidP="00955133">
      <w:pPr>
        <w:spacing w:after="0" w:line="240" w:lineRule="auto"/>
        <w:jc w:val="both"/>
        <w:rPr>
          <w:lang w:eastAsia="ko-KR"/>
        </w:rPr>
      </w:pPr>
    </w:p>
    <w:p w14:paraId="70C291E8" w14:textId="44CDE2FA" w:rsidR="0094164D" w:rsidRDefault="0047401C" w:rsidP="00955133">
      <w:pPr>
        <w:spacing w:after="0" w:line="240" w:lineRule="auto"/>
        <w:jc w:val="both"/>
        <w:rPr>
          <w:lang w:eastAsia="ko-KR"/>
        </w:rPr>
      </w:pPr>
      <w:r>
        <w:rPr>
          <w:lang w:eastAsia="ko-KR"/>
        </w:rPr>
        <w:t>If a UE capability to support PDCCH receptions in symbols with LTE CR</w:t>
      </w:r>
      <w:r w:rsidR="00F6372E">
        <w:rPr>
          <w:lang w:eastAsia="ko-KR"/>
        </w:rPr>
        <w:t>S</w:t>
      </w:r>
      <w:r>
        <w:rPr>
          <w:lang w:eastAsia="ko-KR"/>
        </w:rPr>
        <w:t xml:space="preserve"> is defined</w:t>
      </w:r>
      <w:r w:rsidR="0094164D">
        <w:rPr>
          <w:lang w:eastAsia="ko-KR"/>
        </w:rPr>
        <w:t xml:space="preserve"> in Rel-18</w:t>
      </w:r>
      <w:r>
        <w:rPr>
          <w:lang w:eastAsia="ko-KR"/>
        </w:rPr>
        <w:t xml:space="preserve">, </w:t>
      </w:r>
      <w:r w:rsidR="0094164D">
        <w:rPr>
          <w:lang w:eastAsia="ko-KR"/>
        </w:rPr>
        <w:t xml:space="preserve">a network will still have to provide service to Rel-15/16/17 NR UEs which are likely to exist longer than LTE UEs (and once the latter </w:t>
      </w:r>
      <w:r w:rsidR="00F6372E">
        <w:rPr>
          <w:lang w:eastAsia="ko-KR"/>
        </w:rPr>
        <w:t xml:space="preserve">UEs </w:t>
      </w:r>
      <w:r w:rsidR="0094164D">
        <w:rPr>
          <w:lang w:eastAsia="ko-KR"/>
        </w:rPr>
        <w:t xml:space="preserve">are phased out, the Rel-18 UE capability will not be of any use). </w:t>
      </w:r>
    </w:p>
    <w:p w14:paraId="17D3B1D3" w14:textId="4B3E91AF" w:rsidR="0056045C" w:rsidRDefault="0056045C" w:rsidP="00955133">
      <w:pPr>
        <w:spacing w:after="0" w:line="240" w:lineRule="auto"/>
        <w:jc w:val="both"/>
        <w:rPr>
          <w:lang w:eastAsia="ko-KR"/>
        </w:rPr>
      </w:pPr>
    </w:p>
    <w:p w14:paraId="6A45BD39" w14:textId="6FEC1B19" w:rsidR="008B3CF9" w:rsidRPr="008B3CF9" w:rsidRDefault="008B3CF9" w:rsidP="008B3CF9">
      <w:pPr>
        <w:spacing w:after="0" w:line="240" w:lineRule="auto"/>
        <w:jc w:val="both"/>
        <w:rPr>
          <w:i/>
          <w:iCs/>
          <w:u w:val="single"/>
          <w:lang w:eastAsia="ko-KR"/>
        </w:rPr>
      </w:pPr>
      <w:r w:rsidRPr="008B3CF9">
        <w:rPr>
          <w:b/>
          <w:bCs/>
          <w:u w:val="single"/>
          <w:lang w:eastAsia="ko-KR"/>
        </w:rPr>
        <w:t xml:space="preserve">Observation </w:t>
      </w:r>
      <w:r>
        <w:rPr>
          <w:b/>
          <w:bCs/>
          <w:u w:val="single"/>
          <w:lang w:eastAsia="ko-KR"/>
        </w:rPr>
        <w:t>2</w:t>
      </w:r>
      <w:r w:rsidRPr="008B3CF9">
        <w:rPr>
          <w:b/>
          <w:bCs/>
          <w:u w:val="single"/>
          <w:lang w:eastAsia="ko-KR"/>
        </w:rPr>
        <w:t>:</w:t>
      </w:r>
      <w:r w:rsidRPr="008B3CF9">
        <w:rPr>
          <w:i/>
          <w:iCs/>
          <w:u w:val="single"/>
          <w:lang w:eastAsia="ko-KR"/>
        </w:rPr>
        <w:t xml:space="preserve"> </w:t>
      </w:r>
      <w:r>
        <w:rPr>
          <w:i/>
          <w:iCs/>
          <w:u w:val="single"/>
          <w:lang w:eastAsia="ko-KR"/>
        </w:rPr>
        <w:t>For a network that supports LTE-NR coexistence, NR UEs of current releases are likely to be present longer than LTE UEs</w:t>
      </w:r>
      <w:r w:rsidRPr="008B3CF9">
        <w:rPr>
          <w:i/>
          <w:iCs/>
          <w:u w:val="single"/>
          <w:lang w:eastAsia="ko-KR"/>
        </w:rPr>
        <w:t>.</w:t>
      </w:r>
    </w:p>
    <w:p w14:paraId="2EC5ACA0" w14:textId="77777777" w:rsidR="008B3CF9" w:rsidRDefault="008B3CF9" w:rsidP="00955133">
      <w:pPr>
        <w:spacing w:after="0" w:line="240" w:lineRule="auto"/>
        <w:jc w:val="both"/>
        <w:rPr>
          <w:lang w:eastAsia="ko-KR"/>
        </w:rPr>
      </w:pPr>
    </w:p>
    <w:p w14:paraId="0E372ECB" w14:textId="77777777" w:rsidR="0073634B" w:rsidRDefault="0073634B" w:rsidP="00955133">
      <w:pPr>
        <w:spacing w:after="0" w:line="240" w:lineRule="auto"/>
        <w:jc w:val="both"/>
        <w:rPr>
          <w:lang w:eastAsia="ko-KR"/>
        </w:rPr>
      </w:pPr>
    </w:p>
    <w:p w14:paraId="679B459A" w14:textId="57C717CA" w:rsidR="0094164D" w:rsidRDefault="0094164D" w:rsidP="00955133">
      <w:pPr>
        <w:spacing w:after="0" w:line="240" w:lineRule="auto"/>
        <w:jc w:val="both"/>
        <w:rPr>
          <w:lang w:eastAsia="ko-KR"/>
        </w:rPr>
      </w:pPr>
      <w:r>
        <w:rPr>
          <w:lang w:eastAsia="ko-KR"/>
        </w:rPr>
        <w:t>CORESET#0 will need to avoid symbols with LTE CRS as it is used for PDCCH transmissions</w:t>
      </w:r>
      <w:r w:rsidR="006B79AE">
        <w:rPr>
          <w:lang w:eastAsia="ko-KR"/>
        </w:rPr>
        <w:t xml:space="preserve"> associated with UEs of all releases (for SI, RAR, paging) even if the CRS pattern was to be provided by SI</w:t>
      </w:r>
      <w:r w:rsidR="00017B56">
        <w:rPr>
          <w:lang w:eastAsia="ko-KR"/>
        </w:rPr>
        <w:t>B</w:t>
      </w:r>
      <w:r w:rsidR="006B79AE">
        <w:rPr>
          <w:lang w:eastAsia="ko-KR"/>
        </w:rPr>
        <w:t xml:space="preserve"> prior to dedicated RRC connection for Rel-18 UEs.</w:t>
      </w:r>
      <w:r w:rsidR="00017B56">
        <w:rPr>
          <w:lang w:eastAsia="ko-KR"/>
        </w:rPr>
        <w:t xml:space="preserve"> The second CORESET that a UE supports will need to be different for Rel-15/16/17 UEs and for Rel-18 UEs and that can often lead to resource fragmentation and CORESET resources can be underutilized.</w:t>
      </w:r>
      <w:r w:rsidR="00F6372E">
        <w:rPr>
          <w:lang w:eastAsia="ko-KR"/>
        </w:rPr>
        <w:t xml:space="preserve"> Further, the second CORESET will need, in practice, to have same BW and location as CORESET#0 as otherwise scheduling of LTE UEs will be significantly constrained (LTE PDSCH cannot be scheduled in </w:t>
      </w:r>
      <w:r w:rsidR="00764B7F">
        <w:rPr>
          <w:lang w:eastAsia="ko-KR"/>
        </w:rPr>
        <w:t>any symbol that includes RBs that are also included in</w:t>
      </w:r>
      <w:r w:rsidR="00F6372E">
        <w:rPr>
          <w:lang w:eastAsia="ko-KR"/>
        </w:rPr>
        <w:t xml:space="preserve"> any CORESET).</w:t>
      </w:r>
      <w:r w:rsidR="00764B7F">
        <w:rPr>
          <w:lang w:eastAsia="ko-KR"/>
        </w:rPr>
        <w:t xml:space="preserve"> That means that the second CORESET can only be over symbols that include CRS (cannot extend to the third symbol).</w:t>
      </w:r>
      <w:r w:rsidR="007C54F8">
        <w:rPr>
          <w:lang w:eastAsia="ko-KR"/>
        </w:rPr>
        <w:t xml:space="preserve"> Further, due to the presence of LTE UEs and the RRC-based configuration of CORESETs, the first symbol cannot be used (there is also PCFICH and PHICH which makes the first symbol practically unusable for NR PDCCH) unless the scheduler is willing to support significant further restrictions on when/how to schedule LTE UEs and NR UEs in both the DL and the UL, including for configured PUSCH</w:t>
      </w:r>
      <w:r w:rsidR="00557BB0">
        <w:rPr>
          <w:lang w:eastAsia="ko-KR"/>
        </w:rPr>
        <w:t xml:space="preserve"> in LTE due to the PHICH existence</w:t>
      </w:r>
      <w:r w:rsidR="007C54F8">
        <w:rPr>
          <w:lang w:eastAsia="ko-KR"/>
        </w:rPr>
        <w:t>.</w:t>
      </w:r>
      <w:r w:rsidR="00711A22">
        <w:rPr>
          <w:lang w:eastAsia="ko-KR"/>
        </w:rPr>
        <w:t xml:space="preserve"> A positive consequence from using only the second symbol is that the REG bundle will be over 6 RBs and a BLER degradation due to DM-RS puncturing will be contained.</w:t>
      </w:r>
    </w:p>
    <w:p w14:paraId="3EF49994" w14:textId="48B49B08" w:rsidR="008B3CF9" w:rsidRDefault="008B3CF9" w:rsidP="00955133">
      <w:pPr>
        <w:spacing w:after="0" w:line="240" w:lineRule="auto"/>
        <w:jc w:val="both"/>
        <w:rPr>
          <w:lang w:eastAsia="ko-KR"/>
        </w:rPr>
      </w:pPr>
    </w:p>
    <w:p w14:paraId="53AC5AB2" w14:textId="152E8E92" w:rsidR="008B3CF9" w:rsidRPr="008B3CF9" w:rsidRDefault="008B3CF9" w:rsidP="00955133">
      <w:pPr>
        <w:spacing w:after="0" w:line="240" w:lineRule="auto"/>
        <w:jc w:val="both"/>
        <w:rPr>
          <w:i/>
          <w:iCs/>
          <w:u w:val="single"/>
          <w:lang w:eastAsia="ko-KR"/>
        </w:rPr>
      </w:pPr>
      <w:r w:rsidRPr="008B3CF9">
        <w:rPr>
          <w:b/>
          <w:bCs/>
          <w:u w:val="single"/>
          <w:lang w:eastAsia="ko-KR"/>
        </w:rPr>
        <w:t xml:space="preserve">Observation </w:t>
      </w:r>
      <w:r>
        <w:rPr>
          <w:b/>
          <w:bCs/>
          <w:u w:val="single"/>
          <w:lang w:eastAsia="ko-KR"/>
        </w:rPr>
        <w:t>3</w:t>
      </w:r>
      <w:r w:rsidRPr="008B3CF9">
        <w:rPr>
          <w:b/>
          <w:bCs/>
          <w:u w:val="single"/>
          <w:lang w:eastAsia="ko-KR"/>
        </w:rPr>
        <w:t>:</w:t>
      </w:r>
      <w:r w:rsidRPr="008B3CF9">
        <w:rPr>
          <w:i/>
          <w:iCs/>
          <w:u w:val="single"/>
          <w:lang w:eastAsia="ko-KR"/>
        </w:rPr>
        <w:t xml:space="preserve"> </w:t>
      </w:r>
      <w:r>
        <w:rPr>
          <w:i/>
          <w:iCs/>
          <w:u w:val="single"/>
          <w:lang w:eastAsia="ko-KR"/>
        </w:rPr>
        <w:t>A second CORESET for Rel-18 UEs can practically be only in the second symbol and is likely to have same BW and location as CORESET#0</w:t>
      </w:r>
      <w:r w:rsidRPr="008B3CF9">
        <w:rPr>
          <w:i/>
          <w:iCs/>
          <w:u w:val="single"/>
          <w:lang w:eastAsia="ko-KR"/>
        </w:rPr>
        <w:t>.</w:t>
      </w:r>
    </w:p>
    <w:p w14:paraId="7B1D6833" w14:textId="7FC0FB30" w:rsidR="0094164D" w:rsidRDefault="0094164D" w:rsidP="00955133">
      <w:pPr>
        <w:spacing w:after="0" w:line="240" w:lineRule="auto"/>
        <w:jc w:val="both"/>
        <w:rPr>
          <w:lang w:eastAsia="ko-KR"/>
        </w:rPr>
      </w:pPr>
      <w:r>
        <w:rPr>
          <w:lang w:eastAsia="ko-KR"/>
        </w:rPr>
        <w:t xml:space="preserve"> </w:t>
      </w:r>
    </w:p>
    <w:p w14:paraId="1838622B" w14:textId="77777777" w:rsidR="0073634B" w:rsidRDefault="0073634B" w:rsidP="00955133">
      <w:pPr>
        <w:spacing w:after="0" w:line="240" w:lineRule="auto"/>
        <w:jc w:val="both"/>
        <w:rPr>
          <w:lang w:eastAsia="ko-KR"/>
        </w:rPr>
      </w:pPr>
    </w:p>
    <w:p w14:paraId="29716104" w14:textId="760AD272" w:rsidR="00764B7F" w:rsidRDefault="00764B7F" w:rsidP="00955133">
      <w:pPr>
        <w:spacing w:after="0" w:line="240" w:lineRule="auto"/>
        <w:jc w:val="both"/>
        <w:rPr>
          <w:lang w:eastAsia="ko-KR"/>
        </w:rPr>
      </w:pPr>
      <w:r>
        <w:rPr>
          <w:lang w:eastAsia="ko-KR"/>
        </w:rPr>
        <w:t xml:space="preserve">From a </w:t>
      </w:r>
      <w:r w:rsidR="00557BB0">
        <w:rPr>
          <w:lang w:eastAsia="ko-KR"/>
        </w:rPr>
        <w:t>capacity/</w:t>
      </w:r>
      <w:r>
        <w:rPr>
          <w:lang w:eastAsia="ko-KR"/>
        </w:rPr>
        <w:t>performance perspective</w:t>
      </w:r>
      <w:r w:rsidR="00557BB0">
        <w:rPr>
          <w:lang w:eastAsia="ko-KR"/>
        </w:rPr>
        <w:t xml:space="preserve"> and considering presence of the second CORESET only in the second symbol</w:t>
      </w:r>
      <w:r>
        <w:rPr>
          <w:lang w:eastAsia="ko-KR"/>
        </w:rPr>
        <w:t>, the CRS will puncture 1/3 of the REs used for NR PDCCH of Rel-18 UEs. Ignoring the impact on channel estimation from puncturing DM-RS REs</w:t>
      </w:r>
      <w:r w:rsidR="006D7E87">
        <w:rPr>
          <w:lang w:eastAsia="ko-KR"/>
        </w:rPr>
        <w:t xml:space="preserve"> </w:t>
      </w:r>
      <w:r>
        <w:rPr>
          <w:lang w:eastAsia="ko-KR"/>
        </w:rPr>
        <w:t>for interpolation in the frequency domai</w:t>
      </w:r>
      <w:r w:rsidR="007C54F8">
        <w:rPr>
          <w:lang w:eastAsia="ko-KR"/>
        </w:rPr>
        <w:t xml:space="preserve">n, the gain in NR PDCCH capacity will be 2/3 of the one </w:t>
      </w:r>
      <w:r w:rsidR="007C54F8">
        <w:rPr>
          <w:lang w:eastAsia="ko-KR"/>
        </w:rPr>
        <w:lastRenderedPageBreak/>
        <w:t>available in a CORESET located in the third symbol.</w:t>
      </w:r>
      <w:r w:rsidR="00557BB0">
        <w:rPr>
          <w:lang w:eastAsia="ko-KR"/>
        </w:rPr>
        <w:t xml:space="preserve"> Due to the quantization of CCE aggregation levels and due to some additional performance loss from degraded channel estimation, the overall additional capacity would be closer to 50% of the one provided by a single-symbol CORESET that</w:t>
      </w:r>
      <w:r>
        <w:rPr>
          <w:lang w:eastAsia="ko-KR"/>
        </w:rPr>
        <w:t xml:space="preserve"> </w:t>
      </w:r>
      <w:r w:rsidR="00557BB0">
        <w:rPr>
          <w:lang w:eastAsia="ko-KR"/>
        </w:rPr>
        <w:t xml:space="preserve">does not include CRS </w:t>
      </w:r>
      <w:proofErr w:type="spellStart"/>
      <w:r w:rsidR="00557BB0">
        <w:rPr>
          <w:lang w:eastAsia="ko-KR"/>
        </w:rPr>
        <w:t>REs.</w:t>
      </w:r>
      <w:proofErr w:type="spellEnd"/>
      <w:r w:rsidR="0073634B">
        <w:rPr>
          <w:lang w:eastAsia="ko-KR"/>
        </w:rPr>
        <w:t xml:space="preserve"> For a 5/10 MHz BW, there will be the equivalent of 2/4 additional CCEs available.</w:t>
      </w:r>
    </w:p>
    <w:p w14:paraId="1B0AC9F5" w14:textId="3620347B" w:rsidR="00557BB0" w:rsidRDefault="00557BB0" w:rsidP="00955133">
      <w:pPr>
        <w:spacing w:after="0" w:line="240" w:lineRule="auto"/>
        <w:jc w:val="both"/>
        <w:rPr>
          <w:lang w:eastAsia="ko-KR"/>
        </w:rPr>
      </w:pPr>
    </w:p>
    <w:p w14:paraId="7776DB25" w14:textId="42E420DF" w:rsidR="008B3CF9" w:rsidRPr="008B3CF9" w:rsidRDefault="008B3CF9" w:rsidP="008B3CF9">
      <w:pPr>
        <w:spacing w:after="0" w:line="240" w:lineRule="auto"/>
        <w:jc w:val="both"/>
        <w:rPr>
          <w:i/>
          <w:iCs/>
          <w:u w:val="single"/>
          <w:lang w:eastAsia="ko-KR"/>
        </w:rPr>
      </w:pPr>
      <w:r w:rsidRPr="008B3CF9">
        <w:rPr>
          <w:b/>
          <w:bCs/>
          <w:u w:val="single"/>
          <w:lang w:eastAsia="ko-KR"/>
        </w:rPr>
        <w:t xml:space="preserve">Observation </w:t>
      </w:r>
      <w:r>
        <w:rPr>
          <w:b/>
          <w:bCs/>
          <w:u w:val="single"/>
          <w:lang w:eastAsia="ko-KR"/>
        </w:rPr>
        <w:t>4</w:t>
      </w:r>
      <w:r w:rsidRPr="008B3CF9">
        <w:rPr>
          <w:b/>
          <w:bCs/>
          <w:u w:val="single"/>
          <w:lang w:eastAsia="ko-KR"/>
        </w:rPr>
        <w:t>:</w:t>
      </w:r>
      <w:r w:rsidRPr="008B3CF9">
        <w:rPr>
          <w:i/>
          <w:iCs/>
          <w:u w:val="single"/>
          <w:lang w:eastAsia="ko-KR"/>
        </w:rPr>
        <w:t xml:space="preserve"> </w:t>
      </w:r>
      <w:r>
        <w:rPr>
          <w:i/>
          <w:iCs/>
          <w:u w:val="single"/>
          <w:lang w:eastAsia="ko-KR"/>
        </w:rPr>
        <w:t xml:space="preserve">The second CORESET for Rel-18 UEs can offer </w:t>
      </w:r>
      <w:r w:rsidR="00C71873">
        <w:rPr>
          <w:i/>
          <w:iCs/>
          <w:u w:val="single"/>
          <w:lang w:eastAsia="ko-KR"/>
        </w:rPr>
        <w:t xml:space="preserve">~50% more capacity - that additional capacity cannot be utilized by UEs of current releases and </w:t>
      </w:r>
      <w:r w:rsidR="000C2451">
        <w:rPr>
          <w:i/>
          <w:iCs/>
          <w:u w:val="single"/>
          <w:lang w:eastAsia="ko-KR"/>
        </w:rPr>
        <w:t>would</w:t>
      </w:r>
      <w:r w:rsidR="00C71873">
        <w:rPr>
          <w:i/>
          <w:iCs/>
          <w:u w:val="single"/>
          <w:lang w:eastAsia="ko-KR"/>
        </w:rPr>
        <w:t xml:space="preserve"> increase fragmentation of NR control resources</w:t>
      </w:r>
      <w:r w:rsidRPr="008B3CF9">
        <w:rPr>
          <w:i/>
          <w:iCs/>
          <w:u w:val="single"/>
          <w:lang w:eastAsia="ko-KR"/>
        </w:rPr>
        <w:t>.</w:t>
      </w:r>
      <w:r w:rsidR="0073634B">
        <w:rPr>
          <w:i/>
          <w:iCs/>
          <w:u w:val="single"/>
          <w:lang w:eastAsia="ko-KR"/>
        </w:rPr>
        <w:t xml:space="preserve"> That additional capacity is only 2/4 CCEs for a CORESET BW of 5/10 </w:t>
      </w:r>
      <w:proofErr w:type="spellStart"/>
      <w:r w:rsidR="0073634B">
        <w:rPr>
          <w:i/>
          <w:iCs/>
          <w:u w:val="single"/>
          <w:lang w:eastAsia="ko-KR"/>
        </w:rPr>
        <w:t>MHz.</w:t>
      </w:r>
      <w:proofErr w:type="spellEnd"/>
    </w:p>
    <w:p w14:paraId="0C8A2A6E" w14:textId="77777777" w:rsidR="008B3CF9" w:rsidRDefault="008B3CF9" w:rsidP="00955133">
      <w:pPr>
        <w:spacing w:after="0" w:line="240" w:lineRule="auto"/>
        <w:jc w:val="both"/>
        <w:rPr>
          <w:lang w:eastAsia="ko-KR"/>
        </w:rPr>
      </w:pPr>
    </w:p>
    <w:p w14:paraId="7B1EBF07" w14:textId="77777777" w:rsidR="000C2451" w:rsidRDefault="000C2451" w:rsidP="00955133">
      <w:pPr>
        <w:spacing w:after="0" w:line="240" w:lineRule="auto"/>
        <w:jc w:val="both"/>
        <w:rPr>
          <w:lang w:eastAsia="ko-KR"/>
        </w:rPr>
      </w:pPr>
    </w:p>
    <w:p w14:paraId="72FB9115" w14:textId="0EC02EE5" w:rsidR="007B1456" w:rsidRDefault="007B1456" w:rsidP="007B1456">
      <w:pPr>
        <w:spacing w:after="0" w:line="240" w:lineRule="auto"/>
        <w:jc w:val="both"/>
        <w:rPr>
          <w:lang w:eastAsia="ko-KR"/>
        </w:rPr>
      </w:pPr>
      <w:r>
        <w:rPr>
          <w:lang w:eastAsia="ko-KR"/>
        </w:rPr>
        <w:t xml:space="preserve">PDCCH decoding is based on resource granularity in terms of REGs and REG bundles. If specific REs, e.g. ones corresponding to CRS, are to be excluded from the PDCCH resources, that would not be consistent with existing </w:t>
      </w:r>
      <w:r w:rsidR="00C92B81">
        <w:rPr>
          <w:lang w:eastAsia="ko-KR"/>
        </w:rPr>
        <w:t xml:space="preserve">UE </w:t>
      </w:r>
      <w:r>
        <w:rPr>
          <w:lang w:eastAsia="ko-KR"/>
        </w:rPr>
        <w:t>implementation and would add to the UE complexity.</w:t>
      </w:r>
    </w:p>
    <w:p w14:paraId="37F9CDA9" w14:textId="77777777" w:rsidR="007B1456" w:rsidRDefault="007B1456" w:rsidP="007B1456">
      <w:pPr>
        <w:spacing w:after="0" w:line="240" w:lineRule="auto"/>
        <w:jc w:val="both"/>
        <w:rPr>
          <w:lang w:eastAsia="ko-KR"/>
        </w:rPr>
      </w:pPr>
    </w:p>
    <w:p w14:paraId="0553B021" w14:textId="11F31643" w:rsidR="007B1456" w:rsidRPr="005A50D7" w:rsidRDefault="007B1456" w:rsidP="007B1456">
      <w:pPr>
        <w:spacing w:after="0" w:line="240" w:lineRule="auto"/>
        <w:jc w:val="both"/>
        <w:rPr>
          <w:lang w:eastAsia="ko-KR"/>
        </w:rPr>
      </w:pPr>
      <w:r w:rsidRPr="008B3CF9">
        <w:rPr>
          <w:b/>
          <w:bCs/>
          <w:u w:val="single"/>
          <w:lang w:eastAsia="ko-KR"/>
        </w:rPr>
        <w:t xml:space="preserve">Observation </w:t>
      </w:r>
      <w:r>
        <w:rPr>
          <w:b/>
          <w:bCs/>
          <w:u w:val="single"/>
          <w:lang w:eastAsia="ko-KR"/>
        </w:rPr>
        <w:t>5</w:t>
      </w:r>
      <w:r w:rsidRPr="008B3CF9">
        <w:rPr>
          <w:b/>
          <w:bCs/>
          <w:u w:val="single"/>
          <w:lang w:eastAsia="ko-KR"/>
        </w:rPr>
        <w:t>:</w:t>
      </w:r>
      <w:r w:rsidRPr="008B3CF9">
        <w:rPr>
          <w:i/>
          <w:iCs/>
          <w:u w:val="single"/>
          <w:lang w:eastAsia="ko-KR"/>
        </w:rPr>
        <w:t xml:space="preserve"> </w:t>
      </w:r>
      <w:r>
        <w:rPr>
          <w:i/>
          <w:iCs/>
          <w:u w:val="single"/>
          <w:lang w:eastAsia="ko-KR"/>
        </w:rPr>
        <w:t>PDCCH decoding implemented by UEs of current releases does not remain applicable for PDCCH receptions in a CORESET that includes CRS REs and would need to be redesigned</w:t>
      </w:r>
      <w:r w:rsidRPr="008B3CF9">
        <w:rPr>
          <w:i/>
          <w:iCs/>
          <w:u w:val="single"/>
          <w:lang w:eastAsia="ko-KR"/>
        </w:rPr>
        <w:t>.</w:t>
      </w:r>
    </w:p>
    <w:p w14:paraId="76988C65" w14:textId="77777777" w:rsidR="007B1456" w:rsidRDefault="007B1456" w:rsidP="007B1456">
      <w:pPr>
        <w:spacing w:after="0" w:line="240" w:lineRule="auto"/>
        <w:jc w:val="both"/>
        <w:rPr>
          <w:lang w:eastAsia="ko-KR"/>
        </w:rPr>
      </w:pPr>
    </w:p>
    <w:p w14:paraId="554EF78D" w14:textId="77777777" w:rsidR="007B1456" w:rsidRDefault="007B1456" w:rsidP="007B1456">
      <w:pPr>
        <w:spacing w:after="0" w:line="240" w:lineRule="auto"/>
        <w:jc w:val="both"/>
        <w:rPr>
          <w:lang w:eastAsia="ko-KR"/>
        </w:rPr>
      </w:pPr>
    </w:p>
    <w:p w14:paraId="3CDF27A7" w14:textId="06991B75" w:rsidR="00C71873" w:rsidRPr="007B1456" w:rsidRDefault="007B1456" w:rsidP="007B1456">
      <w:pPr>
        <w:spacing w:after="0" w:line="240" w:lineRule="auto"/>
        <w:jc w:val="both"/>
        <w:rPr>
          <w:lang w:eastAsia="ko-KR"/>
        </w:rPr>
      </w:pPr>
      <w:r>
        <w:rPr>
          <w:lang w:eastAsia="ko-KR"/>
        </w:rPr>
        <w:t xml:space="preserve">As the DM-RS spacing for NR PDCCH is 4 REs and the CRS spacing is 3 REs, collisions cannot be avoided for any CRS RE shift. A UE will then need to re-design the channel estimator in order to skip punctured REs and cannot apply mechanisms based on a uniform DM-RS pattern in the frequency domain. </w:t>
      </w:r>
      <w:r w:rsidR="006D7E87" w:rsidRPr="00D14BBD">
        <w:rPr>
          <w:rFonts w:eastAsia="Gulim"/>
        </w:rPr>
        <w:t>PDCCH</w:t>
      </w:r>
      <w:r w:rsidR="006D7E87" w:rsidRPr="00D14BBD">
        <w:t> </w:t>
      </w:r>
      <w:r w:rsidR="006D7E87" w:rsidRPr="00D14BBD">
        <w:rPr>
          <w:rFonts w:eastAsia="Gulim"/>
        </w:rPr>
        <w:t>channel estimation</w:t>
      </w:r>
      <w:r w:rsidR="00FA3ADA">
        <w:rPr>
          <w:rFonts w:eastAsia="Gulim"/>
        </w:rPr>
        <w:t xml:space="preserve"> in current releases utilizes a</w:t>
      </w:r>
      <w:r w:rsidR="006D7E87" w:rsidRPr="00D14BBD">
        <w:t> </w:t>
      </w:r>
      <w:r w:rsidR="006D7E87" w:rsidRPr="00D14BBD">
        <w:rPr>
          <w:rFonts w:eastAsia="Gulim"/>
        </w:rPr>
        <w:t>uniform DM</w:t>
      </w:r>
      <w:r w:rsidR="006D7E87">
        <w:rPr>
          <w:rFonts w:eastAsia="Gulim"/>
        </w:rPr>
        <w:t>-</w:t>
      </w:r>
      <w:r w:rsidR="006D7E87" w:rsidRPr="00D14BBD">
        <w:rPr>
          <w:rFonts w:eastAsia="Gulim"/>
        </w:rPr>
        <w:t xml:space="preserve">RS </w:t>
      </w:r>
      <w:r w:rsidR="00FA3ADA">
        <w:rPr>
          <w:rFonts w:eastAsia="Gulim"/>
        </w:rPr>
        <w:t xml:space="preserve">pattern </w:t>
      </w:r>
      <w:r w:rsidR="006D7E87">
        <w:rPr>
          <w:rFonts w:eastAsia="Gulim"/>
        </w:rPr>
        <w:t>in the</w:t>
      </w:r>
      <w:r w:rsidR="006D7E87" w:rsidRPr="00D14BBD">
        <w:rPr>
          <w:rFonts w:eastAsia="Gulim"/>
        </w:rPr>
        <w:t xml:space="preserve"> </w:t>
      </w:r>
      <w:r w:rsidR="006D7E87">
        <w:rPr>
          <w:rFonts w:eastAsia="Gulim"/>
        </w:rPr>
        <w:t>f</w:t>
      </w:r>
      <w:r w:rsidR="006D7E87" w:rsidRPr="00D14BBD">
        <w:rPr>
          <w:rFonts w:eastAsia="Gulim"/>
        </w:rPr>
        <w:t xml:space="preserve">requency domain </w:t>
      </w:r>
      <w:r w:rsidR="006D7E87">
        <w:rPr>
          <w:rFonts w:eastAsia="Gulim"/>
        </w:rPr>
        <w:t xml:space="preserve">(and also in the time domain although that is not relevant to the present case). </w:t>
      </w:r>
      <w:r w:rsidR="00FA3ADA">
        <w:rPr>
          <w:rFonts w:eastAsia="Gulim"/>
        </w:rPr>
        <w:t xml:space="preserve">When a DM-RS REs in each PRB is punctured from the CRS, </w:t>
      </w:r>
      <w:r w:rsidR="00711A22" w:rsidRPr="00D14BBD">
        <w:rPr>
          <w:rFonts w:eastAsia="Gulim"/>
        </w:rPr>
        <w:t>non-uniform</w:t>
      </w:r>
      <w:r w:rsidR="00711A22" w:rsidRPr="00D14BBD">
        <w:t> </w:t>
      </w:r>
      <w:r w:rsidR="00711A22" w:rsidRPr="00D14BBD">
        <w:rPr>
          <w:rFonts w:eastAsia="Gulim"/>
        </w:rPr>
        <w:t xml:space="preserve">interpolation </w:t>
      </w:r>
      <w:r w:rsidR="00FA3ADA">
        <w:rPr>
          <w:rFonts w:eastAsia="Gulim"/>
        </w:rPr>
        <w:t xml:space="preserve">would be required for channel estimation. </w:t>
      </w:r>
      <w:r w:rsidR="00FA3ADA">
        <w:t xml:space="preserve">Although it can be arguable how complex it would be for a UE to implement an additional channel estimator (including potential configurability for a channel estimator), it is clear that the present one would not be </w:t>
      </w:r>
      <w:r w:rsidR="005814FA">
        <w:t>sufficient when some DM-RS REs are punctured.</w:t>
      </w:r>
      <w:r w:rsidR="00060191">
        <w:t xml:space="preserve"> The Rel-15 UE capability for performing channel estimation over 56 non-overlapping CCEs per slot at 15 kHz may also need to be revisited.</w:t>
      </w:r>
      <w:r w:rsidR="005814FA">
        <w:t xml:space="preserve"> </w:t>
      </w:r>
      <w:r w:rsidR="00FA3ADA">
        <w:t xml:space="preserve"> </w:t>
      </w:r>
    </w:p>
    <w:p w14:paraId="087225E7" w14:textId="625515DB" w:rsidR="00764B7F" w:rsidRDefault="00764B7F" w:rsidP="00955133">
      <w:pPr>
        <w:spacing w:after="0" w:line="240" w:lineRule="auto"/>
        <w:jc w:val="both"/>
        <w:rPr>
          <w:lang w:eastAsia="ko-KR"/>
        </w:rPr>
      </w:pPr>
    </w:p>
    <w:p w14:paraId="437CC84E" w14:textId="37D861B3" w:rsidR="005814FA" w:rsidRPr="005A50D7" w:rsidRDefault="005814FA" w:rsidP="005814FA">
      <w:pPr>
        <w:spacing w:after="0" w:line="240" w:lineRule="auto"/>
        <w:jc w:val="both"/>
        <w:rPr>
          <w:lang w:eastAsia="ko-KR"/>
        </w:rPr>
      </w:pPr>
      <w:r w:rsidRPr="008B3CF9">
        <w:rPr>
          <w:b/>
          <w:bCs/>
          <w:u w:val="single"/>
          <w:lang w:eastAsia="ko-KR"/>
        </w:rPr>
        <w:t>Observation</w:t>
      </w:r>
      <w:r w:rsidR="007B1456">
        <w:rPr>
          <w:b/>
          <w:bCs/>
          <w:u w:val="single"/>
          <w:lang w:eastAsia="ko-KR"/>
        </w:rPr>
        <w:t xml:space="preserve"> 6</w:t>
      </w:r>
      <w:r w:rsidRPr="008B3CF9">
        <w:rPr>
          <w:b/>
          <w:bCs/>
          <w:u w:val="single"/>
          <w:lang w:eastAsia="ko-KR"/>
        </w:rPr>
        <w:t>:</w:t>
      </w:r>
      <w:r w:rsidRPr="008B3CF9">
        <w:rPr>
          <w:i/>
          <w:iCs/>
          <w:u w:val="single"/>
          <w:lang w:eastAsia="ko-KR"/>
        </w:rPr>
        <w:t xml:space="preserve"> </w:t>
      </w:r>
      <w:r w:rsidR="00060191">
        <w:rPr>
          <w:i/>
          <w:iCs/>
          <w:u w:val="single"/>
          <w:lang w:eastAsia="ko-KR"/>
        </w:rPr>
        <w:t>The channel estimator implemented by UEs of current releases would not be sufficient for PDCCH receptions in a CORESET that includes CRS REs</w:t>
      </w:r>
      <w:r w:rsidR="007B1456" w:rsidRPr="007B1456">
        <w:rPr>
          <w:i/>
          <w:iCs/>
          <w:u w:val="single"/>
          <w:lang w:eastAsia="ko-KR"/>
        </w:rPr>
        <w:t xml:space="preserve"> </w:t>
      </w:r>
      <w:r w:rsidR="007B1456">
        <w:rPr>
          <w:i/>
          <w:iCs/>
          <w:u w:val="single"/>
          <w:lang w:eastAsia="ko-KR"/>
        </w:rPr>
        <w:t>and would need to be redesigned</w:t>
      </w:r>
      <w:r w:rsidRPr="008B3CF9">
        <w:rPr>
          <w:i/>
          <w:iCs/>
          <w:u w:val="single"/>
          <w:lang w:eastAsia="ko-KR"/>
        </w:rPr>
        <w:t>.</w:t>
      </w:r>
    </w:p>
    <w:p w14:paraId="2C47A5BC" w14:textId="77777777" w:rsidR="007B1456" w:rsidRDefault="007B1456" w:rsidP="00955133">
      <w:pPr>
        <w:spacing w:after="0" w:line="240" w:lineRule="auto"/>
        <w:jc w:val="both"/>
        <w:rPr>
          <w:lang w:eastAsia="ko-KR"/>
        </w:rPr>
      </w:pPr>
    </w:p>
    <w:p w14:paraId="2476E62F" w14:textId="77777777" w:rsidR="007B1456" w:rsidRDefault="007B1456" w:rsidP="00955133">
      <w:pPr>
        <w:spacing w:after="0" w:line="240" w:lineRule="auto"/>
        <w:jc w:val="both"/>
        <w:rPr>
          <w:lang w:eastAsia="ko-KR"/>
        </w:rPr>
      </w:pPr>
    </w:p>
    <w:p w14:paraId="3FE651D8" w14:textId="085AF508" w:rsidR="00060191" w:rsidRDefault="00060191" w:rsidP="00955133">
      <w:pPr>
        <w:spacing w:after="0" w:line="240" w:lineRule="auto"/>
        <w:jc w:val="both"/>
        <w:rPr>
          <w:lang w:eastAsia="ko-KR"/>
        </w:rPr>
      </w:pPr>
      <w:r>
        <w:rPr>
          <w:lang w:eastAsia="ko-KR"/>
        </w:rPr>
        <w:t>The above analysis d</w:t>
      </w:r>
      <w:r w:rsidR="00445303">
        <w:rPr>
          <w:lang w:eastAsia="ko-KR"/>
        </w:rPr>
        <w:t>id</w:t>
      </w:r>
      <w:r>
        <w:rPr>
          <w:lang w:eastAsia="ko-KR"/>
        </w:rPr>
        <w:t xml:space="preserve"> not consider that interference can be from more than one CRS as </w:t>
      </w:r>
      <w:r w:rsidR="00C2199C">
        <w:rPr>
          <w:lang w:eastAsia="ko-KR"/>
        </w:rPr>
        <w:t>justifi</w:t>
      </w:r>
      <w:r w:rsidR="001F7824">
        <w:rPr>
          <w:lang w:eastAsia="ko-KR"/>
        </w:rPr>
        <w:t>ed</w:t>
      </w:r>
      <w:r w:rsidR="00C2199C">
        <w:rPr>
          <w:lang w:eastAsia="ko-KR"/>
        </w:rPr>
        <w:t xml:space="preserve"> </w:t>
      </w:r>
      <w:r w:rsidR="001F7824">
        <w:rPr>
          <w:lang w:eastAsia="ko-KR"/>
        </w:rPr>
        <w:t>to</w:t>
      </w:r>
      <w:r w:rsidR="006C7524">
        <w:rPr>
          <w:lang w:eastAsia="ko-KR"/>
        </w:rPr>
        <w:t xml:space="preserve"> often</w:t>
      </w:r>
      <w:r w:rsidR="001F7824">
        <w:rPr>
          <w:lang w:eastAsia="ko-KR"/>
        </w:rPr>
        <w:t xml:space="preserve"> be the case </w:t>
      </w:r>
      <w:r w:rsidR="00C2199C">
        <w:rPr>
          <w:lang w:eastAsia="ko-KR"/>
        </w:rPr>
        <w:t>for the other component of the present WI (</w:t>
      </w:r>
      <w:r w:rsidR="006C7524">
        <w:rPr>
          <w:lang w:eastAsia="ko-KR"/>
        </w:rPr>
        <w:t xml:space="preserve">use of </w:t>
      </w:r>
      <w:r w:rsidR="00C2199C">
        <w:rPr>
          <w:lang w:eastAsia="ko-KR"/>
        </w:rPr>
        <w:t xml:space="preserve">two CRS patterns for rate matching). For such scenarios, </w:t>
      </w:r>
      <w:r w:rsidR="00445303">
        <w:rPr>
          <w:lang w:eastAsia="ko-KR"/>
        </w:rPr>
        <w:t>having a CORESET include symbols with CRS REs would be meaningless.</w:t>
      </w:r>
      <w:r w:rsidR="00780837">
        <w:rPr>
          <w:lang w:eastAsia="ko-KR"/>
        </w:rPr>
        <w:t xml:space="preserve"> In practice, a similar situation would exist even for a single CRS pattern as neighbouring cells would not be perfectly synchronized</w:t>
      </w:r>
      <w:r w:rsidR="00915EF3">
        <w:rPr>
          <w:lang w:eastAsia="ko-KR"/>
        </w:rPr>
        <w:t xml:space="preserve"> and residual CRS interference would be more damaging to PDCCH (including the PDCCH DM-RS) than to PDSCH that benefits from larger BLER and HARQ (and CRS does not affect the PDSCH DM-RS).</w:t>
      </w:r>
    </w:p>
    <w:p w14:paraId="4CF1471E" w14:textId="6CD419D8" w:rsidR="00060191" w:rsidRDefault="00060191" w:rsidP="00955133">
      <w:pPr>
        <w:spacing w:after="0" w:line="240" w:lineRule="auto"/>
        <w:jc w:val="both"/>
        <w:rPr>
          <w:lang w:eastAsia="ko-KR"/>
        </w:rPr>
      </w:pPr>
    </w:p>
    <w:p w14:paraId="04DADDBB" w14:textId="049D738E" w:rsidR="00445303" w:rsidRPr="00445303" w:rsidRDefault="00445303" w:rsidP="00445303">
      <w:pPr>
        <w:spacing w:after="0" w:line="240" w:lineRule="auto"/>
        <w:jc w:val="both"/>
        <w:rPr>
          <w:i/>
          <w:iCs/>
          <w:lang w:eastAsia="ko-KR"/>
        </w:rPr>
      </w:pPr>
      <w:r w:rsidRPr="008B3CF9">
        <w:rPr>
          <w:b/>
          <w:bCs/>
          <w:u w:val="single"/>
          <w:lang w:eastAsia="ko-KR"/>
        </w:rPr>
        <w:t xml:space="preserve">Observation </w:t>
      </w:r>
      <w:r w:rsidR="007B1456">
        <w:rPr>
          <w:b/>
          <w:bCs/>
          <w:u w:val="single"/>
          <w:lang w:eastAsia="ko-KR"/>
        </w:rPr>
        <w:t>7</w:t>
      </w:r>
      <w:r w:rsidRPr="008B3CF9">
        <w:rPr>
          <w:b/>
          <w:bCs/>
          <w:u w:val="single"/>
          <w:lang w:eastAsia="ko-KR"/>
        </w:rPr>
        <w:t>:</w:t>
      </w:r>
      <w:r w:rsidRPr="008B3CF9">
        <w:rPr>
          <w:i/>
          <w:iCs/>
          <w:u w:val="single"/>
          <w:lang w:eastAsia="ko-KR"/>
        </w:rPr>
        <w:t xml:space="preserve"> </w:t>
      </w:r>
      <w:r w:rsidRPr="006C7524">
        <w:rPr>
          <w:i/>
          <w:iCs/>
          <w:u w:val="single"/>
          <w:lang w:eastAsia="ko-KR"/>
        </w:rPr>
        <w:t>The</w:t>
      </w:r>
      <w:r w:rsidR="006C7524" w:rsidRPr="006C7524">
        <w:rPr>
          <w:i/>
          <w:iCs/>
          <w:u w:val="single"/>
          <w:lang w:eastAsia="ko-KR"/>
        </w:rPr>
        <w:t>re is no benefit from having a CORESET include symbols with CRS REs in cases that a UE needs to be configured two CRS patterns for rate matching</w:t>
      </w:r>
      <w:r w:rsidR="006C7524">
        <w:rPr>
          <w:i/>
          <w:iCs/>
          <w:u w:val="single"/>
          <w:lang w:eastAsia="ko-KR"/>
        </w:rPr>
        <w:t>/puncturing</w:t>
      </w:r>
      <w:r w:rsidRPr="00445303">
        <w:rPr>
          <w:i/>
          <w:iCs/>
          <w:u w:val="single"/>
          <w:lang w:eastAsia="ko-KR"/>
        </w:rPr>
        <w:t>.</w:t>
      </w:r>
    </w:p>
    <w:p w14:paraId="1FF06C2E" w14:textId="20E62898" w:rsidR="00445303" w:rsidRDefault="00445303" w:rsidP="00955133">
      <w:pPr>
        <w:spacing w:after="0" w:line="240" w:lineRule="auto"/>
        <w:jc w:val="both"/>
        <w:rPr>
          <w:lang w:eastAsia="ko-KR"/>
        </w:rPr>
      </w:pPr>
    </w:p>
    <w:p w14:paraId="38B02251" w14:textId="582141C2" w:rsidR="006C7524" w:rsidRDefault="006C7524" w:rsidP="00955133">
      <w:pPr>
        <w:spacing w:after="0" w:line="240" w:lineRule="auto"/>
        <w:jc w:val="both"/>
        <w:rPr>
          <w:lang w:eastAsia="ko-KR"/>
        </w:rPr>
      </w:pPr>
    </w:p>
    <w:p w14:paraId="0DE33D45" w14:textId="033367C8" w:rsidR="006C7524" w:rsidRDefault="006C7524" w:rsidP="00955133">
      <w:pPr>
        <w:spacing w:after="0" w:line="240" w:lineRule="auto"/>
        <w:jc w:val="both"/>
        <w:rPr>
          <w:lang w:eastAsia="ko-KR"/>
        </w:rPr>
      </w:pPr>
      <w:r>
        <w:rPr>
          <w:lang w:eastAsia="ko-KR"/>
        </w:rPr>
        <w:t xml:space="preserve">In conclusion, a benefit from having a CORESET include symbols with CRS REs </w:t>
      </w:r>
      <w:r w:rsidR="00FD623E">
        <w:rPr>
          <w:lang w:eastAsia="ko-KR"/>
        </w:rPr>
        <w:t>would be</w:t>
      </w:r>
      <w:r>
        <w:rPr>
          <w:lang w:eastAsia="ko-KR"/>
        </w:rPr>
        <w:t xml:space="preserve"> </w:t>
      </w:r>
      <w:r w:rsidR="00FD623E">
        <w:rPr>
          <w:lang w:eastAsia="ko-KR"/>
        </w:rPr>
        <w:t>limited</w:t>
      </w:r>
      <w:r>
        <w:rPr>
          <w:lang w:eastAsia="ko-KR"/>
        </w:rPr>
        <w:t xml:space="preserve"> (the equivalent of 2-4 more CCEs) or non-existent (e.g. more than one CRS pattern needs to apply for puncturing).</w:t>
      </w:r>
      <w:r w:rsidR="00FD623E">
        <w:rPr>
          <w:lang w:eastAsia="ko-KR"/>
        </w:rPr>
        <w:t xml:space="preserve"> It may have been possible to provide a larger benefit if that design was considered from Rel-15 but the alternative to have a UE capability for PDCCH receptions in CORESETs that include symbols after the first three ones in a slot was specified. Rel-17 also allows scheduling on the </w:t>
      </w:r>
      <w:proofErr w:type="spellStart"/>
      <w:r w:rsidR="00FD623E">
        <w:rPr>
          <w:lang w:eastAsia="ko-KR"/>
        </w:rPr>
        <w:t>PCell</w:t>
      </w:r>
      <w:proofErr w:type="spellEnd"/>
      <w:r w:rsidR="00FD623E">
        <w:rPr>
          <w:lang w:eastAsia="ko-KR"/>
        </w:rPr>
        <w:t xml:space="preserve"> from the </w:t>
      </w:r>
      <w:proofErr w:type="spellStart"/>
      <w:r w:rsidR="00FD623E">
        <w:rPr>
          <w:lang w:eastAsia="ko-KR"/>
        </w:rPr>
        <w:t>sSCell</w:t>
      </w:r>
      <w:proofErr w:type="spellEnd"/>
      <w:r w:rsidR="00FD623E">
        <w:rPr>
          <w:lang w:eastAsia="ko-KR"/>
        </w:rPr>
        <w:t xml:space="preserve">. Both of those </w:t>
      </w:r>
      <w:r w:rsidR="00780837">
        <w:rPr>
          <w:lang w:eastAsia="ko-KR"/>
        </w:rPr>
        <w:t>approaches</w:t>
      </w:r>
      <w:r w:rsidR="00FD623E">
        <w:rPr>
          <w:lang w:eastAsia="ko-KR"/>
        </w:rPr>
        <w:t xml:space="preserve"> offer substantially larger PDCCH capacity. </w:t>
      </w:r>
      <w:r>
        <w:rPr>
          <w:lang w:eastAsia="ko-KR"/>
        </w:rPr>
        <w:t xml:space="preserve"> </w:t>
      </w:r>
    </w:p>
    <w:p w14:paraId="1C22D750" w14:textId="77777777" w:rsidR="00780837" w:rsidRDefault="00780837" w:rsidP="00955133">
      <w:pPr>
        <w:spacing w:after="0" w:line="240" w:lineRule="auto"/>
        <w:jc w:val="both"/>
        <w:rPr>
          <w:lang w:eastAsia="ko-KR"/>
        </w:rPr>
      </w:pPr>
    </w:p>
    <w:p w14:paraId="77F79220" w14:textId="2E129BC2" w:rsidR="00780837" w:rsidRPr="00445303" w:rsidRDefault="00780837" w:rsidP="00780837">
      <w:pPr>
        <w:spacing w:after="0" w:line="240" w:lineRule="auto"/>
        <w:jc w:val="both"/>
        <w:rPr>
          <w:i/>
          <w:iCs/>
          <w:lang w:eastAsia="ko-KR"/>
        </w:rPr>
      </w:pPr>
      <w:r w:rsidRPr="008B3CF9">
        <w:rPr>
          <w:b/>
          <w:bCs/>
          <w:u w:val="single"/>
          <w:lang w:eastAsia="ko-KR"/>
        </w:rPr>
        <w:t xml:space="preserve">Observation </w:t>
      </w:r>
      <w:r w:rsidR="007B1456">
        <w:rPr>
          <w:b/>
          <w:bCs/>
          <w:u w:val="single"/>
          <w:lang w:eastAsia="ko-KR"/>
        </w:rPr>
        <w:t>8</w:t>
      </w:r>
      <w:r w:rsidRPr="008B3CF9">
        <w:rPr>
          <w:b/>
          <w:bCs/>
          <w:u w:val="single"/>
          <w:lang w:eastAsia="ko-KR"/>
        </w:rPr>
        <w:t>:</w:t>
      </w:r>
      <w:r w:rsidRPr="008B3CF9">
        <w:rPr>
          <w:i/>
          <w:iCs/>
          <w:u w:val="single"/>
          <w:lang w:eastAsia="ko-KR"/>
        </w:rPr>
        <w:t xml:space="preserve"> </w:t>
      </w:r>
      <w:r w:rsidRPr="00780837">
        <w:rPr>
          <w:i/>
          <w:iCs/>
          <w:u w:val="single"/>
          <w:lang w:eastAsia="ko-KR"/>
        </w:rPr>
        <w:t>A benefit from having a CORESET include symbols with CRS REs would be limited or non-existent.</w:t>
      </w:r>
    </w:p>
    <w:p w14:paraId="49EC5F23" w14:textId="6FADDBBE" w:rsidR="006C7524" w:rsidRDefault="006C7524" w:rsidP="00955133">
      <w:pPr>
        <w:spacing w:after="0" w:line="240" w:lineRule="auto"/>
        <w:jc w:val="both"/>
        <w:rPr>
          <w:lang w:eastAsia="ko-KR"/>
        </w:rPr>
      </w:pPr>
    </w:p>
    <w:p w14:paraId="1B274BA5" w14:textId="77777777" w:rsidR="00037E8F" w:rsidRPr="001120A9" w:rsidRDefault="00037E8F" w:rsidP="00CC52CE">
      <w:pPr>
        <w:spacing w:after="0" w:line="240" w:lineRule="auto"/>
        <w:jc w:val="both"/>
        <w:rPr>
          <w:b/>
        </w:rPr>
      </w:pPr>
    </w:p>
    <w:p w14:paraId="2E21889E" w14:textId="77777777" w:rsidR="000F699D" w:rsidRPr="00955133" w:rsidRDefault="00A213D3" w:rsidP="00C453DF">
      <w:pPr>
        <w:pStyle w:val="Heading1"/>
        <w:spacing w:before="0" w:after="60"/>
        <w:ind w:left="432" w:hanging="432"/>
        <w:jc w:val="both"/>
        <w:rPr>
          <w:rFonts w:cs="Arial"/>
          <w:sz w:val="32"/>
          <w:lang w:val="en-US" w:eastAsia="ko-KR"/>
        </w:rPr>
      </w:pPr>
      <w:r w:rsidRPr="00955133">
        <w:rPr>
          <w:rFonts w:cs="Arial"/>
          <w:sz w:val="32"/>
          <w:lang w:val="en-US" w:eastAsia="ko-KR"/>
        </w:rPr>
        <w:t>Conclusion</w:t>
      </w:r>
      <w:r w:rsidR="008E2FA7" w:rsidRPr="00955133">
        <w:rPr>
          <w:rFonts w:cs="Arial"/>
          <w:sz w:val="32"/>
          <w:lang w:val="en-US" w:eastAsia="ko-KR"/>
        </w:rPr>
        <w:t>s</w:t>
      </w:r>
    </w:p>
    <w:p w14:paraId="45377618" w14:textId="78284B2B" w:rsidR="004D1114" w:rsidRDefault="00E2213C" w:rsidP="00122417">
      <w:pPr>
        <w:jc w:val="both"/>
        <w:rPr>
          <w:lang w:eastAsia="ko-KR"/>
        </w:rPr>
      </w:pPr>
      <w:r w:rsidRPr="001120A9">
        <w:rPr>
          <w:lang w:eastAsia="ko-KR"/>
        </w:rPr>
        <w:t>T</w:t>
      </w:r>
      <w:r w:rsidR="00BD756C" w:rsidRPr="001120A9">
        <w:rPr>
          <w:lang w:eastAsia="ko-KR"/>
        </w:rPr>
        <w:t xml:space="preserve">his </w:t>
      </w:r>
      <w:r w:rsidR="002D06BD">
        <w:rPr>
          <w:lang w:eastAsia="ko-KR"/>
        </w:rPr>
        <w:t xml:space="preserve">contribution </w:t>
      </w:r>
      <w:r w:rsidR="00122417">
        <w:rPr>
          <w:lang w:eastAsia="ko-KR"/>
        </w:rPr>
        <w:t xml:space="preserve">considered </w:t>
      </w:r>
      <w:r w:rsidR="00915EF3">
        <w:rPr>
          <w:lang w:eastAsia="ko-KR"/>
        </w:rPr>
        <w:t xml:space="preserve">potential support for CORESETs that include symbols with CRS </w:t>
      </w:r>
      <w:proofErr w:type="spellStart"/>
      <w:r w:rsidR="00915EF3">
        <w:rPr>
          <w:lang w:eastAsia="ko-KR"/>
        </w:rPr>
        <w:t>REs.</w:t>
      </w:r>
      <w:proofErr w:type="spellEnd"/>
      <w:r w:rsidR="00915EF3">
        <w:rPr>
          <w:lang w:eastAsia="ko-KR"/>
        </w:rPr>
        <w:t xml:space="preserve"> The following are observations are made.</w:t>
      </w:r>
      <w:r w:rsidR="002D06BD">
        <w:rPr>
          <w:lang w:eastAsia="ko-KR"/>
        </w:rPr>
        <w:t xml:space="preserve"> </w:t>
      </w:r>
    </w:p>
    <w:p w14:paraId="0B39E3DB" w14:textId="77777777" w:rsidR="00915EF3" w:rsidRPr="008B3CF9" w:rsidRDefault="00915EF3" w:rsidP="00915EF3">
      <w:pPr>
        <w:spacing w:after="0" w:line="240" w:lineRule="auto"/>
        <w:jc w:val="both"/>
        <w:rPr>
          <w:i/>
          <w:iCs/>
          <w:u w:val="single"/>
          <w:lang w:eastAsia="ko-KR"/>
        </w:rPr>
      </w:pPr>
      <w:r w:rsidRPr="008B3CF9">
        <w:rPr>
          <w:b/>
          <w:bCs/>
          <w:u w:val="single"/>
          <w:lang w:eastAsia="ko-KR"/>
        </w:rPr>
        <w:t>Observation 1:</w:t>
      </w:r>
      <w:r w:rsidRPr="008B3CF9">
        <w:rPr>
          <w:i/>
          <w:iCs/>
          <w:u w:val="single"/>
          <w:lang w:eastAsia="ko-KR"/>
        </w:rPr>
        <w:t xml:space="preserve"> </w:t>
      </w:r>
      <w:r>
        <w:rPr>
          <w:i/>
          <w:iCs/>
          <w:u w:val="single"/>
          <w:lang w:eastAsia="ko-KR"/>
        </w:rPr>
        <w:t>Current</w:t>
      </w:r>
      <w:r w:rsidRPr="008B3CF9">
        <w:rPr>
          <w:i/>
          <w:iCs/>
          <w:u w:val="single"/>
          <w:lang w:eastAsia="ko-KR"/>
        </w:rPr>
        <w:t xml:space="preserve"> NR releases enable increased NR PDCCH capacity for LTE-NR coexistence.</w:t>
      </w:r>
    </w:p>
    <w:p w14:paraId="1A2F3108" w14:textId="408098CC" w:rsidR="00185A02" w:rsidRPr="00915EF3" w:rsidRDefault="00185A02" w:rsidP="00CC52CE">
      <w:pPr>
        <w:spacing w:after="0" w:line="240" w:lineRule="auto"/>
        <w:jc w:val="both"/>
        <w:rPr>
          <w:b/>
        </w:rPr>
      </w:pPr>
    </w:p>
    <w:p w14:paraId="5DE7F8B6" w14:textId="77777777" w:rsidR="00915EF3" w:rsidRPr="008B3CF9" w:rsidRDefault="00915EF3" w:rsidP="00915EF3">
      <w:pPr>
        <w:spacing w:after="0" w:line="240" w:lineRule="auto"/>
        <w:jc w:val="both"/>
        <w:rPr>
          <w:i/>
          <w:iCs/>
          <w:u w:val="single"/>
          <w:lang w:eastAsia="ko-KR"/>
        </w:rPr>
      </w:pPr>
      <w:r w:rsidRPr="008B3CF9">
        <w:rPr>
          <w:b/>
          <w:bCs/>
          <w:u w:val="single"/>
          <w:lang w:eastAsia="ko-KR"/>
        </w:rPr>
        <w:lastRenderedPageBreak/>
        <w:t xml:space="preserve">Observation </w:t>
      </w:r>
      <w:r>
        <w:rPr>
          <w:b/>
          <w:bCs/>
          <w:u w:val="single"/>
          <w:lang w:eastAsia="ko-KR"/>
        </w:rPr>
        <w:t>2</w:t>
      </w:r>
      <w:r w:rsidRPr="008B3CF9">
        <w:rPr>
          <w:b/>
          <w:bCs/>
          <w:u w:val="single"/>
          <w:lang w:eastAsia="ko-KR"/>
        </w:rPr>
        <w:t>:</w:t>
      </w:r>
      <w:r w:rsidRPr="008B3CF9">
        <w:rPr>
          <w:i/>
          <w:iCs/>
          <w:u w:val="single"/>
          <w:lang w:eastAsia="ko-KR"/>
        </w:rPr>
        <w:t xml:space="preserve"> </w:t>
      </w:r>
      <w:r>
        <w:rPr>
          <w:i/>
          <w:iCs/>
          <w:u w:val="single"/>
          <w:lang w:eastAsia="ko-KR"/>
        </w:rPr>
        <w:t>For a network that supports LTE-NR coexistence, NR UEs of current releases are likely to be present longer than LTE UEs</w:t>
      </w:r>
      <w:r w:rsidRPr="008B3CF9">
        <w:rPr>
          <w:i/>
          <w:iCs/>
          <w:u w:val="single"/>
          <w:lang w:eastAsia="ko-KR"/>
        </w:rPr>
        <w:t>.</w:t>
      </w:r>
    </w:p>
    <w:p w14:paraId="2072AB98" w14:textId="273D45F8" w:rsidR="00D276ED" w:rsidRDefault="00D276ED" w:rsidP="00CC52CE">
      <w:pPr>
        <w:spacing w:after="0" w:line="240" w:lineRule="auto"/>
        <w:jc w:val="both"/>
        <w:rPr>
          <w:b/>
        </w:rPr>
      </w:pPr>
    </w:p>
    <w:p w14:paraId="72EF9667" w14:textId="77777777" w:rsidR="00915EF3" w:rsidRPr="008B3CF9" w:rsidRDefault="00915EF3" w:rsidP="00915EF3">
      <w:pPr>
        <w:spacing w:after="0" w:line="240" w:lineRule="auto"/>
        <w:jc w:val="both"/>
        <w:rPr>
          <w:i/>
          <w:iCs/>
          <w:u w:val="single"/>
          <w:lang w:eastAsia="ko-KR"/>
        </w:rPr>
      </w:pPr>
      <w:r w:rsidRPr="008B3CF9">
        <w:rPr>
          <w:b/>
          <w:bCs/>
          <w:u w:val="single"/>
          <w:lang w:eastAsia="ko-KR"/>
        </w:rPr>
        <w:t xml:space="preserve">Observation </w:t>
      </w:r>
      <w:r>
        <w:rPr>
          <w:b/>
          <w:bCs/>
          <w:u w:val="single"/>
          <w:lang w:eastAsia="ko-KR"/>
        </w:rPr>
        <w:t>3</w:t>
      </w:r>
      <w:r w:rsidRPr="008B3CF9">
        <w:rPr>
          <w:b/>
          <w:bCs/>
          <w:u w:val="single"/>
          <w:lang w:eastAsia="ko-KR"/>
        </w:rPr>
        <w:t>:</w:t>
      </w:r>
      <w:r w:rsidRPr="008B3CF9">
        <w:rPr>
          <w:i/>
          <w:iCs/>
          <w:u w:val="single"/>
          <w:lang w:eastAsia="ko-KR"/>
        </w:rPr>
        <w:t xml:space="preserve"> </w:t>
      </w:r>
      <w:r>
        <w:rPr>
          <w:i/>
          <w:iCs/>
          <w:u w:val="single"/>
          <w:lang w:eastAsia="ko-KR"/>
        </w:rPr>
        <w:t>A second CORESET for Rel-18 UEs can practically be only in the second symbol and is likely to have same BW and location as CORESET#0</w:t>
      </w:r>
      <w:r w:rsidRPr="008B3CF9">
        <w:rPr>
          <w:i/>
          <w:iCs/>
          <w:u w:val="single"/>
          <w:lang w:eastAsia="ko-KR"/>
        </w:rPr>
        <w:t>.</w:t>
      </w:r>
    </w:p>
    <w:p w14:paraId="7B7E1A2A" w14:textId="06E9C6D9" w:rsidR="00915EF3" w:rsidRDefault="00915EF3" w:rsidP="00915EF3">
      <w:pPr>
        <w:spacing w:after="0" w:line="240" w:lineRule="auto"/>
        <w:jc w:val="both"/>
        <w:rPr>
          <w:lang w:eastAsia="ko-KR"/>
        </w:rPr>
      </w:pPr>
      <w:r>
        <w:rPr>
          <w:lang w:eastAsia="ko-KR"/>
        </w:rPr>
        <w:t xml:space="preserve"> </w:t>
      </w:r>
    </w:p>
    <w:p w14:paraId="2FBEB751" w14:textId="77777777" w:rsidR="00915EF3" w:rsidRPr="008B3CF9" w:rsidRDefault="00915EF3" w:rsidP="00915EF3">
      <w:pPr>
        <w:spacing w:after="0" w:line="240" w:lineRule="auto"/>
        <w:jc w:val="both"/>
        <w:rPr>
          <w:i/>
          <w:iCs/>
          <w:u w:val="single"/>
          <w:lang w:eastAsia="ko-KR"/>
        </w:rPr>
      </w:pPr>
      <w:r w:rsidRPr="008B3CF9">
        <w:rPr>
          <w:b/>
          <w:bCs/>
          <w:u w:val="single"/>
          <w:lang w:eastAsia="ko-KR"/>
        </w:rPr>
        <w:t xml:space="preserve">Observation </w:t>
      </w:r>
      <w:r>
        <w:rPr>
          <w:b/>
          <w:bCs/>
          <w:u w:val="single"/>
          <w:lang w:eastAsia="ko-KR"/>
        </w:rPr>
        <w:t>4</w:t>
      </w:r>
      <w:r w:rsidRPr="008B3CF9">
        <w:rPr>
          <w:b/>
          <w:bCs/>
          <w:u w:val="single"/>
          <w:lang w:eastAsia="ko-KR"/>
        </w:rPr>
        <w:t>:</w:t>
      </w:r>
      <w:r w:rsidRPr="008B3CF9">
        <w:rPr>
          <w:i/>
          <w:iCs/>
          <w:u w:val="single"/>
          <w:lang w:eastAsia="ko-KR"/>
        </w:rPr>
        <w:t xml:space="preserve"> </w:t>
      </w:r>
      <w:r>
        <w:rPr>
          <w:i/>
          <w:iCs/>
          <w:u w:val="single"/>
          <w:lang w:eastAsia="ko-KR"/>
        </w:rPr>
        <w:t>The second CORESET for Rel-18 UEs can offer ~50% more capacity - that additional capacity cannot be utilized by UEs of current releases and would increase fragmentation of NR control resources</w:t>
      </w:r>
      <w:r w:rsidRPr="008B3CF9">
        <w:rPr>
          <w:i/>
          <w:iCs/>
          <w:u w:val="single"/>
          <w:lang w:eastAsia="ko-KR"/>
        </w:rPr>
        <w:t>.</w:t>
      </w:r>
      <w:r>
        <w:rPr>
          <w:i/>
          <w:iCs/>
          <w:u w:val="single"/>
          <w:lang w:eastAsia="ko-KR"/>
        </w:rPr>
        <w:t xml:space="preserve"> That additional capacity is only 2/4 CCEs for a CORESET BW of 5/10 </w:t>
      </w:r>
      <w:proofErr w:type="spellStart"/>
      <w:r>
        <w:rPr>
          <w:i/>
          <w:iCs/>
          <w:u w:val="single"/>
          <w:lang w:eastAsia="ko-KR"/>
        </w:rPr>
        <w:t>MHz.</w:t>
      </w:r>
      <w:proofErr w:type="spellEnd"/>
    </w:p>
    <w:p w14:paraId="428B7438" w14:textId="77777777" w:rsidR="00915EF3" w:rsidRDefault="00915EF3" w:rsidP="00915EF3">
      <w:pPr>
        <w:spacing w:after="0" w:line="240" w:lineRule="auto"/>
        <w:jc w:val="both"/>
        <w:rPr>
          <w:lang w:eastAsia="ko-KR"/>
        </w:rPr>
      </w:pPr>
    </w:p>
    <w:p w14:paraId="1AEE3912" w14:textId="77777777" w:rsidR="007B1456" w:rsidRPr="005A50D7" w:rsidRDefault="007B1456" w:rsidP="007B1456">
      <w:pPr>
        <w:spacing w:after="0" w:line="240" w:lineRule="auto"/>
        <w:jc w:val="both"/>
        <w:rPr>
          <w:lang w:eastAsia="ko-KR"/>
        </w:rPr>
      </w:pPr>
      <w:r w:rsidRPr="008B3CF9">
        <w:rPr>
          <w:b/>
          <w:bCs/>
          <w:u w:val="single"/>
          <w:lang w:eastAsia="ko-KR"/>
        </w:rPr>
        <w:t xml:space="preserve">Observation </w:t>
      </w:r>
      <w:r>
        <w:rPr>
          <w:b/>
          <w:bCs/>
          <w:u w:val="single"/>
          <w:lang w:eastAsia="ko-KR"/>
        </w:rPr>
        <w:t>5</w:t>
      </w:r>
      <w:r w:rsidRPr="008B3CF9">
        <w:rPr>
          <w:b/>
          <w:bCs/>
          <w:u w:val="single"/>
          <w:lang w:eastAsia="ko-KR"/>
        </w:rPr>
        <w:t>:</w:t>
      </w:r>
      <w:r w:rsidRPr="008B3CF9">
        <w:rPr>
          <w:i/>
          <w:iCs/>
          <w:u w:val="single"/>
          <w:lang w:eastAsia="ko-KR"/>
        </w:rPr>
        <w:t xml:space="preserve"> </w:t>
      </w:r>
      <w:r>
        <w:rPr>
          <w:i/>
          <w:iCs/>
          <w:u w:val="single"/>
          <w:lang w:eastAsia="ko-KR"/>
        </w:rPr>
        <w:t>PDCCH decoding implemented by UEs of current releases does not remain applicable for PDCCH receptions in a CORESET that includes CRS REs and would need to be redesigned</w:t>
      </w:r>
      <w:r w:rsidRPr="008B3CF9">
        <w:rPr>
          <w:i/>
          <w:iCs/>
          <w:u w:val="single"/>
          <w:lang w:eastAsia="ko-KR"/>
        </w:rPr>
        <w:t>.</w:t>
      </w:r>
    </w:p>
    <w:p w14:paraId="46DA83C0" w14:textId="77777777" w:rsidR="007B1456" w:rsidRDefault="007B1456" w:rsidP="00915EF3">
      <w:pPr>
        <w:spacing w:after="0" w:line="240" w:lineRule="auto"/>
        <w:jc w:val="both"/>
        <w:rPr>
          <w:b/>
          <w:bCs/>
          <w:u w:val="single"/>
          <w:lang w:eastAsia="ko-KR"/>
        </w:rPr>
      </w:pPr>
    </w:p>
    <w:p w14:paraId="3568CEC0" w14:textId="015F854F" w:rsidR="00915EF3" w:rsidRPr="005A50D7" w:rsidRDefault="00915EF3" w:rsidP="00915EF3">
      <w:pPr>
        <w:spacing w:after="0" w:line="240" w:lineRule="auto"/>
        <w:jc w:val="both"/>
        <w:rPr>
          <w:lang w:eastAsia="ko-KR"/>
        </w:rPr>
      </w:pPr>
      <w:r w:rsidRPr="008B3CF9">
        <w:rPr>
          <w:b/>
          <w:bCs/>
          <w:u w:val="single"/>
          <w:lang w:eastAsia="ko-KR"/>
        </w:rPr>
        <w:t xml:space="preserve">Observation </w:t>
      </w:r>
      <w:r w:rsidR="007B1456">
        <w:rPr>
          <w:b/>
          <w:bCs/>
          <w:u w:val="single"/>
          <w:lang w:eastAsia="ko-KR"/>
        </w:rPr>
        <w:t>6</w:t>
      </w:r>
      <w:r w:rsidRPr="008B3CF9">
        <w:rPr>
          <w:b/>
          <w:bCs/>
          <w:u w:val="single"/>
          <w:lang w:eastAsia="ko-KR"/>
        </w:rPr>
        <w:t>:</w:t>
      </w:r>
      <w:r w:rsidRPr="008B3CF9">
        <w:rPr>
          <w:i/>
          <w:iCs/>
          <w:u w:val="single"/>
          <w:lang w:eastAsia="ko-KR"/>
        </w:rPr>
        <w:t xml:space="preserve"> </w:t>
      </w:r>
      <w:r>
        <w:rPr>
          <w:i/>
          <w:iCs/>
          <w:u w:val="single"/>
          <w:lang w:eastAsia="ko-KR"/>
        </w:rPr>
        <w:t xml:space="preserve">The channel estimator implemented by UEs of current releases would not be sufficient for PDCCH receptions in a CORESET that includes CRS </w:t>
      </w:r>
      <w:proofErr w:type="spellStart"/>
      <w:r>
        <w:rPr>
          <w:i/>
          <w:iCs/>
          <w:u w:val="single"/>
          <w:lang w:eastAsia="ko-KR"/>
        </w:rPr>
        <w:t>REs</w:t>
      </w:r>
      <w:r w:rsidRPr="008B3CF9">
        <w:rPr>
          <w:i/>
          <w:iCs/>
          <w:u w:val="single"/>
          <w:lang w:eastAsia="ko-KR"/>
        </w:rPr>
        <w:t>.</w:t>
      </w:r>
      <w:proofErr w:type="spellEnd"/>
    </w:p>
    <w:p w14:paraId="159B1152" w14:textId="77777777" w:rsidR="00915EF3" w:rsidRDefault="00915EF3" w:rsidP="00915EF3">
      <w:pPr>
        <w:spacing w:after="0" w:line="240" w:lineRule="auto"/>
        <w:jc w:val="both"/>
        <w:rPr>
          <w:lang w:eastAsia="ko-KR"/>
        </w:rPr>
      </w:pPr>
    </w:p>
    <w:p w14:paraId="78F43FD7" w14:textId="6D50AC02" w:rsidR="00915EF3" w:rsidRPr="00445303" w:rsidRDefault="00915EF3" w:rsidP="00915EF3">
      <w:pPr>
        <w:spacing w:after="0" w:line="240" w:lineRule="auto"/>
        <w:jc w:val="both"/>
        <w:rPr>
          <w:i/>
          <w:iCs/>
          <w:lang w:eastAsia="ko-KR"/>
        </w:rPr>
      </w:pPr>
      <w:r w:rsidRPr="008B3CF9">
        <w:rPr>
          <w:b/>
          <w:bCs/>
          <w:u w:val="single"/>
          <w:lang w:eastAsia="ko-KR"/>
        </w:rPr>
        <w:t xml:space="preserve">Observation </w:t>
      </w:r>
      <w:r w:rsidR="007B1456">
        <w:rPr>
          <w:b/>
          <w:bCs/>
          <w:u w:val="single"/>
          <w:lang w:eastAsia="ko-KR"/>
        </w:rPr>
        <w:t>7</w:t>
      </w:r>
      <w:r w:rsidRPr="008B3CF9">
        <w:rPr>
          <w:b/>
          <w:bCs/>
          <w:u w:val="single"/>
          <w:lang w:eastAsia="ko-KR"/>
        </w:rPr>
        <w:t>:</w:t>
      </w:r>
      <w:r w:rsidRPr="008B3CF9">
        <w:rPr>
          <w:i/>
          <w:iCs/>
          <w:u w:val="single"/>
          <w:lang w:eastAsia="ko-KR"/>
        </w:rPr>
        <w:t xml:space="preserve"> </w:t>
      </w:r>
      <w:r w:rsidRPr="006C7524">
        <w:rPr>
          <w:i/>
          <w:iCs/>
          <w:u w:val="single"/>
          <w:lang w:eastAsia="ko-KR"/>
        </w:rPr>
        <w:t>There is no benefit from having a CORESET include symbols with CRS REs in cases that a UE needs to be configured two CRS patterns for rate matching</w:t>
      </w:r>
      <w:r>
        <w:rPr>
          <w:i/>
          <w:iCs/>
          <w:u w:val="single"/>
          <w:lang w:eastAsia="ko-KR"/>
        </w:rPr>
        <w:t>/puncturing</w:t>
      </w:r>
      <w:r w:rsidRPr="00445303">
        <w:rPr>
          <w:i/>
          <w:iCs/>
          <w:u w:val="single"/>
          <w:lang w:eastAsia="ko-KR"/>
        </w:rPr>
        <w:t>.</w:t>
      </w:r>
    </w:p>
    <w:p w14:paraId="4D421F21" w14:textId="77777777" w:rsidR="00915EF3" w:rsidRDefault="00915EF3" w:rsidP="00915EF3">
      <w:pPr>
        <w:spacing w:after="0" w:line="240" w:lineRule="auto"/>
        <w:jc w:val="both"/>
        <w:rPr>
          <w:lang w:eastAsia="ko-KR"/>
        </w:rPr>
      </w:pPr>
    </w:p>
    <w:p w14:paraId="1E52AB29" w14:textId="1CBA8594" w:rsidR="00915EF3" w:rsidRPr="00445303" w:rsidRDefault="00915EF3" w:rsidP="00915EF3">
      <w:pPr>
        <w:spacing w:after="0" w:line="240" w:lineRule="auto"/>
        <w:jc w:val="both"/>
        <w:rPr>
          <w:i/>
          <w:iCs/>
          <w:lang w:eastAsia="ko-KR"/>
        </w:rPr>
      </w:pPr>
      <w:r w:rsidRPr="008B3CF9">
        <w:rPr>
          <w:b/>
          <w:bCs/>
          <w:u w:val="single"/>
          <w:lang w:eastAsia="ko-KR"/>
        </w:rPr>
        <w:t xml:space="preserve">Observation </w:t>
      </w:r>
      <w:r w:rsidR="007B1456">
        <w:rPr>
          <w:b/>
          <w:bCs/>
          <w:u w:val="single"/>
          <w:lang w:eastAsia="ko-KR"/>
        </w:rPr>
        <w:t>8</w:t>
      </w:r>
      <w:r w:rsidRPr="008B3CF9">
        <w:rPr>
          <w:b/>
          <w:bCs/>
          <w:u w:val="single"/>
          <w:lang w:eastAsia="ko-KR"/>
        </w:rPr>
        <w:t>:</w:t>
      </w:r>
      <w:r w:rsidRPr="008B3CF9">
        <w:rPr>
          <w:i/>
          <w:iCs/>
          <w:u w:val="single"/>
          <w:lang w:eastAsia="ko-KR"/>
        </w:rPr>
        <w:t xml:space="preserve"> </w:t>
      </w:r>
      <w:r w:rsidRPr="00780837">
        <w:rPr>
          <w:i/>
          <w:iCs/>
          <w:u w:val="single"/>
          <w:lang w:eastAsia="ko-KR"/>
        </w:rPr>
        <w:t>A benefit from having a CORESET include symbols with CRS REs would be limited or non-existent.</w:t>
      </w:r>
    </w:p>
    <w:p w14:paraId="38265A6A" w14:textId="77777777" w:rsidR="00D276ED" w:rsidRPr="00915EF3" w:rsidRDefault="00D276ED" w:rsidP="00CC52CE">
      <w:pPr>
        <w:spacing w:after="0" w:line="240" w:lineRule="auto"/>
        <w:jc w:val="both"/>
        <w:rPr>
          <w:bCs/>
        </w:rPr>
      </w:pPr>
    </w:p>
    <w:p w14:paraId="446ACA94" w14:textId="77777777" w:rsidR="00CC52CE" w:rsidRPr="00185A02" w:rsidRDefault="00CC52CE" w:rsidP="00CC52CE">
      <w:pPr>
        <w:spacing w:after="0" w:line="240" w:lineRule="auto"/>
        <w:jc w:val="both"/>
        <w:rPr>
          <w:b/>
        </w:rPr>
      </w:pPr>
    </w:p>
    <w:p w14:paraId="032A9E8A" w14:textId="17C751B2" w:rsidR="009B6453" w:rsidRPr="00955133" w:rsidRDefault="00122417" w:rsidP="00C453DF">
      <w:pPr>
        <w:pStyle w:val="Heading1"/>
        <w:spacing w:before="0" w:after="60"/>
        <w:ind w:left="432" w:hanging="432"/>
        <w:jc w:val="both"/>
        <w:rPr>
          <w:rFonts w:cs="Arial"/>
          <w:sz w:val="32"/>
          <w:lang w:val="en-US" w:eastAsia="ko-KR"/>
        </w:rPr>
      </w:pPr>
      <w:r w:rsidRPr="00955133">
        <w:rPr>
          <w:rFonts w:cs="Arial"/>
          <w:sz w:val="32"/>
          <w:lang w:val="en-US" w:eastAsia="ko-KR"/>
        </w:rPr>
        <w:t>References</w:t>
      </w:r>
    </w:p>
    <w:p w14:paraId="3EEB199F" w14:textId="5AA5D476" w:rsidR="00315386" w:rsidRPr="00B23533" w:rsidRDefault="00516619" w:rsidP="00B23533">
      <w:pPr>
        <w:pStyle w:val="Reference0"/>
        <w:keepLines w:val="0"/>
        <w:numPr>
          <w:ilvl w:val="0"/>
          <w:numId w:val="9"/>
        </w:numPr>
        <w:suppressAutoHyphens w:val="0"/>
        <w:overflowPunct/>
        <w:autoSpaceDE/>
        <w:spacing w:after="60" w:line="240" w:lineRule="auto"/>
        <w:textAlignment w:val="auto"/>
      </w:pPr>
      <w:r w:rsidRPr="00B23533">
        <w:t>R</w:t>
      </w:r>
      <w:r w:rsidR="00B23533" w:rsidRPr="00B23533">
        <w:t>P</w:t>
      </w:r>
      <w:r w:rsidRPr="00B23533">
        <w:t>-</w:t>
      </w:r>
      <w:r w:rsidRPr="00B23533">
        <w:rPr>
          <w:lang w:eastAsia="ko-KR"/>
        </w:rPr>
        <w:t>2</w:t>
      </w:r>
      <w:r w:rsidR="00B23533" w:rsidRPr="00B23533">
        <w:rPr>
          <w:lang w:eastAsia="ko-KR"/>
        </w:rPr>
        <w:t>13575</w:t>
      </w:r>
      <w:r w:rsidRPr="00B23533">
        <w:rPr>
          <w:lang w:eastAsia="ko-KR"/>
        </w:rPr>
        <w:t>, “</w:t>
      </w:r>
      <w:r w:rsidR="00B23533" w:rsidRPr="00B23533">
        <w:rPr>
          <w:rFonts w:eastAsia="Batang"/>
          <w:lang w:eastAsia="zh-CN"/>
        </w:rPr>
        <w:t>New WI: Enhancement of NR Dynamic spectrum sharing (DSS)</w:t>
      </w:r>
      <w:r w:rsidRPr="00B23533">
        <w:rPr>
          <w:lang w:eastAsia="ko-KR"/>
        </w:rPr>
        <w:t>”</w:t>
      </w:r>
    </w:p>
    <w:sectPr w:rsidR="00315386" w:rsidRPr="00B23533"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CEC4C" w14:textId="77777777" w:rsidR="00A76E45" w:rsidRDefault="00A76E45">
      <w:r>
        <w:separator/>
      </w:r>
    </w:p>
  </w:endnote>
  <w:endnote w:type="continuationSeparator" w:id="0">
    <w:p w14:paraId="6A972309" w14:textId="77777777" w:rsidR="00A76E45" w:rsidRDefault="00A76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fixed"/>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1AB1C5F3" w:rsidR="00AC3D53" w:rsidRDefault="00AC3D53">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DB6B34">
      <w:rPr>
        <w:rStyle w:val="PageNumber"/>
        <w:i/>
        <w:color w:val="auto"/>
      </w:rPr>
      <w:t>2</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CA429" w14:textId="77777777" w:rsidR="00A76E45" w:rsidRDefault="00A76E45">
      <w:r>
        <w:separator/>
      </w:r>
    </w:p>
  </w:footnote>
  <w:footnote w:type="continuationSeparator" w:id="0">
    <w:p w14:paraId="4FEC103F" w14:textId="77777777" w:rsidR="00A76E45" w:rsidRDefault="00A76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8A64FD"/>
    <w:multiLevelType w:val="hybridMultilevel"/>
    <w:tmpl w:val="B3E628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5" w15:restartNumberingAfterBreak="0">
    <w:nsid w:val="26B2282B"/>
    <w:multiLevelType w:val="multilevel"/>
    <w:tmpl w:val="58CE3888"/>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tentative="1">
      <w:numFmt w:val="decimal"/>
      <w:lvlText w:val="%3."/>
      <w:lvlJc w:val="left"/>
      <w:pPr>
        <w:tabs>
          <w:tab w:val="num" w:pos="2084"/>
        </w:tabs>
        <w:ind w:left="2084" w:hanging="360"/>
      </w:pPr>
    </w:lvl>
    <w:lvl w:ilvl="3" w:tentative="1">
      <w:numFmt w:val="decimal"/>
      <w:lvlText w:val="%4."/>
      <w:lvlJc w:val="left"/>
      <w:pPr>
        <w:tabs>
          <w:tab w:val="num" w:pos="2804"/>
        </w:tabs>
        <w:ind w:left="2804" w:hanging="360"/>
      </w:pPr>
    </w:lvl>
    <w:lvl w:ilvl="4" w:tentative="1">
      <w:numFmt w:val="decimal"/>
      <w:lvlText w:val="%5."/>
      <w:lvlJc w:val="left"/>
      <w:pPr>
        <w:tabs>
          <w:tab w:val="num" w:pos="3524"/>
        </w:tabs>
        <w:ind w:left="3524" w:hanging="360"/>
      </w:pPr>
    </w:lvl>
    <w:lvl w:ilvl="5" w:tentative="1">
      <w:numFmt w:val="decimal"/>
      <w:lvlText w:val="%6."/>
      <w:lvlJc w:val="left"/>
      <w:pPr>
        <w:tabs>
          <w:tab w:val="num" w:pos="4244"/>
        </w:tabs>
        <w:ind w:left="4244" w:hanging="360"/>
      </w:pPr>
    </w:lvl>
    <w:lvl w:ilvl="6" w:tentative="1">
      <w:numFmt w:val="decimal"/>
      <w:lvlText w:val="%7."/>
      <w:lvlJc w:val="left"/>
      <w:pPr>
        <w:tabs>
          <w:tab w:val="num" w:pos="4964"/>
        </w:tabs>
        <w:ind w:left="4964" w:hanging="360"/>
      </w:pPr>
    </w:lvl>
    <w:lvl w:ilvl="7" w:tentative="1">
      <w:numFmt w:val="decimal"/>
      <w:lvlText w:val="%8."/>
      <w:lvlJc w:val="left"/>
      <w:pPr>
        <w:tabs>
          <w:tab w:val="num" w:pos="5684"/>
        </w:tabs>
        <w:ind w:left="5684" w:hanging="360"/>
      </w:pPr>
    </w:lvl>
    <w:lvl w:ilvl="8" w:tentative="1">
      <w:numFmt w:val="decimal"/>
      <w:lvlText w:val="%9."/>
      <w:lvlJc w:val="left"/>
      <w:pPr>
        <w:tabs>
          <w:tab w:val="num" w:pos="6404"/>
        </w:tabs>
        <w:ind w:left="6404"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8" w15:restartNumberingAfterBreak="0">
    <w:nsid w:val="378072DE"/>
    <w:multiLevelType w:val="hybridMultilevel"/>
    <w:tmpl w:val="B3E628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6161237">
    <w:abstractNumId w:val="4"/>
  </w:num>
  <w:num w:numId="2" w16cid:durableId="173956477">
    <w:abstractNumId w:val="12"/>
  </w:num>
  <w:num w:numId="3" w16cid:durableId="1419909839">
    <w:abstractNumId w:val="6"/>
  </w:num>
  <w:num w:numId="4" w16cid:durableId="509412843">
    <w:abstractNumId w:val="9"/>
  </w:num>
  <w:num w:numId="5" w16cid:durableId="1036540775">
    <w:abstractNumId w:val="3"/>
  </w:num>
  <w:num w:numId="6" w16cid:durableId="880169008">
    <w:abstractNumId w:val="10"/>
  </w:num>
  <w:num w:numId="7" w16cid:durableId="1895920097">
    <w:abstractNumId w:val="7"/>
  </w:num>
  <w:num w:numId="8" w16cid:durableId="61383069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687874192">
    <w:abstractNumId w:val="11"/>
  </w:num>
  <w:num w:numId="10" w16cid:durableId="609892695">
    <w:abstractNumId w:val="8"/>
  </w:num>
  <w:num w:numId="11" w16cid:durableId="560601498">
    <w:abstractNumId w:val="2"/>
  </w:num>
  <w:num w:numId="12" w16cid:durableId="169149384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B82"/>
    <w:rsid w:val="00005D4D"/>
    <w:rsid w:val="0000647F"/>
    <w:rsid w:val="00006731"/>
    <w:rsid w:val="000067A4"/>
    <w:rsid w:val="000067FA"/>
    <w:rsid w:val="00006BD1"/>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B39"/>
    <w:rsid w:val="00011B89"/>
    <w:rsid w:val="00011C59"/>
    <w:rsid w:val="00011C85"/>
    <w:rsid w:val="00011D44"/>
    <w:rsid w:val="00011FC6"/>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4B6"/>
    <w:rsid w:val="000146BE"/>
    <w:rsid w:val="000146FD"/>
    <w:rsid w:val="000149A9"/>
    <w:rsid w:val="00014BF1"/>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B1D"/>
    <w:rsid w:val="00020B3D"/>
    <w:rsid w:val="00020D46"/>
    <w:rsid w:val="00020EB3"/>
    <w:rsid w:val="00021313"/>
    <w:rsid w:val="00021402"/>
    <w:rsid w:val="0002145C"/>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165"/>
    <w:rsid w:val="000362A0"/>
    <w:rsid w:val="0003632F"/>
    <w:rsid w:val="000363E7"/>
    <w:rsid w:val="0003679B"/>
    <w:rsid w:val="00036AA8"/>
    <w:rsid w:val="00036AFE"/>
    <w:rsid w:val="00036D2C"/>
    <w:rsid w:val="000370DD"/>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610"/>
    <w:rsid w:val="000407F1"/>
    <w:rsid w:val="000409AA"/>
    <w:rsid w:val="00040C8F"/>
    <w:rsid w:val="00040E97"/>
    <w:rsid w:val="00040EC5"/>
    <w:rsid w:val="00040ED5"/>
    <w:rsid w:val="0004103E"/>
    <w:rsid w:val="00041083"/>
    <w:rsid w:val="000411A7"/>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9B2"/>
    <w:rsid w:val="00053C57"/>
    <w:rsid w:val="00053C9D"/>
    <w:rsid w:val="00053E28"/>
    <w:rsid w:val="00053EFB"/>
    <w:rsid w:val="00053F07"/>
    <w:rsid w:val="000540A3"/>
    <w:rsid w:val="00054275"/>
    <w:rsid w:val="0005431F"/>
    <w:rsid w:val="00054471"/>
    <w:rsid w:val="0005448B"/>
    <w:rsid w:val="0005460C"/>
    <w:rsid w:val="00054A7C"/>
    <w:rsid w:val="00054AEE"/>
    <w:rsid w:val="00054DF7"/>
    <w:rsid w:val="00054E9B"/>
    <w:rsid w:val="00055155"/>
    <w:rsid w:val="000554D5"/>
    <w:rsid w:val="00055809"/>
    <w:rsid w:val="00055DC2"/>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5C6"/>
    <w:rsid w:val="00063630"/>
    <w:rsid w:val="0006380E"/>
    <w:rsid w:val="00063817"/>
    <w:rsid w:val="0006391B"/>
    <w:rsid w:val="000639FC"/>
    <w:rsid w:val="00063B8E"/>
    <w:rsid w:val="00063C74"/>
    <w:rsid w:val="00063CE2"/>
    <w:rsid w:val="000640F1"/>
    <w:rsid w:val="000641C2"/>
    <w:rsid w:val="0006447F"/>
    <w:rsid w:val="000646A4"/>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AA"/>
    <w:rsid w:val="00067274"/>
    <w:rsid w:val="0006740B"/>
    <w:rsid w:val="00067469"/>
    <w:rsid w:val="000676BA"/>
    <w:rsid w:val="000677D4"/>
    <w:rsid w:val="000678F8"/>
    <w:rsid w:val="0006793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AF8"/>
    <w:rsid w:val="00071BEC"/>
    <w:rsid w:val="00071C6E"/>
    <w:rsid w:val="00071CB2"/>
    <w:rsid w:val="00071D46"/>
    <w:rsid w:val="0007213A"/>
    <w:rsid w:val="00072199"/>
    <w:rsid w:val="000724B7"/>
    <w:rsid w:val="000725CB"/>
    <w:rsid w:val="0007261A"/>
    <w:rsid w:val="00072749"/>
    <w:rsid w:val="00072835"/>
    <w:rsid w:val="00072A75"/>
    <w:rsid w:val="00072A99"/>
    <w:rsid w:val="00072CF1"/>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D1E"/>
    <w:rsid w:val="00074D43"/>
    <w:rsid w:val="00074DAD"/>
    <w:rsid w:val="00074DC5"/>
    <w:rsid w:val="00074DF6"/>
    <w:rsid w:val="00074E6F"/>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E7"/>
    <w:rsid w:val="00076AD7"/>
    <w:rsid w:val="00076C53"/>
    <w:rsid w:val="00076FB8"/>
    <w:rsid w:val="00077089"/>
    <w:rsid w:val="000770EF"/>
    <w:rsid w:val="000772F0"/>
    <w:rsid w:val="0007778A"/>
    <w:rsid w:val="000777EE"/>
    <w:rsid w:val="0007787F"/>
    <w:rsid w:val="000778DF"/>
    <w:rsid w:val="00077A6D"/>
    <w:rsid w:val="00077BB6"/>
    <w:rsid w:val="00077BD8"/>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793"/>
    <w:rsid w:val="000819DA"/>
    <w:rsid w:val="00081DDE"/>
    <w:rsid w:val="00081EA7"/>
    <w:rsid w:val="00081F23"/>
    <w:rsid w:val="00082149"/>
    <w:rsid w:val="00082208"/>
    <w:rsid w:val="000827DE"/>
    <w:rsid w:val="0008282A"/>
    <w:rsid w:val="00082BD1"/>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4F"/>
    <w:rsid w:val="0009756B"/>
    <w:rsid w:val="0009781F"/>
    <w:rsid w:val="000979AD"/>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47"/>
    <w:rsid w:val="000C073F"/>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9E"/>
    <w:rsid w:val="000D64AE"/>
    <w:rsid w:val="000D65DF"/>
    <w:rsid w:val="000D6846"/>
    <w:rsid w:val="000D6869"/>
    <w:rsid w:val="000D69A5"/>
    <w:rsid w:val="000D6EE0"/>
    <w:rsid w:val="000D6FBA"/>
    <w:rsid w:val="000D6FEB"/>
    <w:rsid w:val="000D70A3"/>
    <w:rsid w:val="000D70C8"/>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AB"/>
    <w:rsid w:val="000E07DB"/>
    <w:rsid w:val="000E0BD0"/>
    <w:rsid w:val="000E0C22"/>
    <w:rsid w:val="000E0C47"/>
    <w:rsid w:val="000E0D05"/>
    <w:rsid w:val="000E105D"/>
    <w:rsid w:val="000E1063"/>
    <w:rsid w:val="000E12EE"/>
    <w:rsid w:val="000E1725"/>
    <w:rsid w:val="000E19DE"/>
    <w:rsid w:val="000E1A22"/>
    <w:rsid w:val="000E1CB4"/>
    <w:rsid w:val="000E1CC2"/>
    <w:rsid w:val="000E1EB5"/>
    <w:rsid w:val="000E1EBE"/>
    <w:rsid w:val="000E1F4F"/>
    <w:rsid w:val="000E1FD2"/>
    <w:rsid w:val="000E229B"/>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3BF"/>
    <w:rsid w:val="000F3451"/>
    <w:rsid w:val="000F3533"/>
    <w:rsid w:val="000F3784"/>
    <w:rsid w:val="000F37FA"/>
    <w:rsid w:val="000F3883"/>
    <w:rsid w:val="000F3A95"/>
    <w:rsid w:val="000F4385"/>
    <w:rsid w:val="000F4426"/>
    <w:rsid w:val="000F4497"/>
    <w:rsid w:val="000F45EF"/>
    <w:rsid w:val="000F4847"/>
    <w:rsid w:val="000F4EF9"/>
    <w:rsid w:val="000F5077"/>
    <w:rsid w:val="000F51AB"/>
    <w:rsid w:val="000F51FC"/>
    <w:rsid w:val="000F52A8"/>
    <w:rsid w:val="000F5497"/>
    <w:rsid w:val="000F54A0"/>
    <w:rsid w:val="000F5653"/>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A2A"/>
    <w:rsid w:val="00113B23"/>
    <w:rsid w:val="00113D2A"/>
    <w:rsid w:val="00113E56"/>
    <w:rsid w:val="00113EB2"/>
    <w:rsid w:val="00114411"/>
    <w:rsid w:val="00114431"/>
    <w:rsid w:val="001149BF"/>
    <w:rsid w:val="00114A18"/>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68"/>
    <w:rsid w:val="001558BA"/>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67F02"/>
    <w:rsid w:val="00167FD3"/>
    <w:rsid w:val="00170077"/>
    <w:rsid w:val="0017008F"/>
    <w:rsid w:val="001700B9"/>
    <w:rsid w:val="0017021C"/>
    <w:rsid w:val="00170306"/>
    <w:rsid w:val="0017049D"/>
    <w:rsid w:val="001704AF"/>
    <w:rsid w:val="0017060B"/>
    <w:rsid w:val="00170640"/>
    <w:rsid w:val="001706A6"/>
    <w:rsid w:val="001707AC"/>
    <w:rsid w:val="001709F2"/>
    <w:rsid w:val="00170DDE"/>
    <w:rsid w:val="0017123E"/>
    <w:rsid w:val="001712D9"/>
    <w:rsid w:val="00171309"/>
    <w:rsid w:val="0017131C"/>
    <w:rsid w:val="00171344"/>
    <w:rsid w:val="001714DA"/>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961"/>
    <w:rsid w:val="001939F8"/>
    <w:rsid w:val="00193A3C"/>
    <w:rsid w:val="00193C87"/>
    <w:rsid w:val="00193CAE"/>
    <w:rsid w:val="00193CD1"/>
    <w:rsid w:val="00193E0C"/>
    <w:rsid w:val="00193E7F"/>
    <w:rsid w:val="00193F3C"/>
    <w:rsid w:val="00193F6A"/>
    <w:rsid w:val="00193FAC"/>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71B"/>
    <w:rsid w:val="001B69B3"/>
    <w:rsid w:val="001B69BA"/>
    <w:rsid w:val="001B6A90"/>
    <w:rsid w:val="001B6DAF"/>
    <w:rsid w:val="001B6DFA"/>
    <w:rsid w:val="001B6EB0"/>
    <w:rsid w:val="001B7072"/>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331"/>
    <w:rsid w:val="001F762A"/>
    <w:rsid w:val="001F77E3"/>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93C"/>
    <w:rsid w:val="00203970"/>
    <w:rsid w:val="002039DF"/>
    <w:rsid w:val="00203A89"/>
    <w:rsid w:val="00203B8E"/>
    <w:rsid w:val="00203C02"/>
    <w:rsid w:val="00203C63"/>
    <w:rsid w:val="00203C86"/>
    <w:rsid w:val="00203D75"/>
    <w:rsid w:val="00203E6F"/>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963"/>
    <w:rsid w:val="00207A64"/>
    <w:rsid w:val="00207B03"/>
    <w:rsid w:val="00207C21"/>
    <w:rsid w:val="00207C3E"/>
    <w:rsid w:val="00207C98"/>
    <w:rsid w:val="0021005F"/>
    <w:rsid w:val="00210082"/>
    <w:rsid w:val="0021032A"/>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2A"/>
    <w:rsid w:val="00223598"/>
    <w:rsid w:val="002236E9"/>
    <w:rsid w:val="00223705"/>
    <w:rsid w:val="00223867"/>
    <w:rsid w:val="00223BB3"/>
    <w:rsid w:val="00223C64"/>
    <w:rsid w:val="00223DEC"/>
    <w:rsid w:val="00223E6E"/>
    <w:rsid w:val="00224061"/>
    <w:rsid w:val="00224216"/>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A42"/>
    <w:rsid w:val="00236AAF"/>
    <w:rsid w:val="00236B93"/>
    <w:rsid w:val="00236B9B"/>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E2E"/>
    <w:rsid w:val="00252F66"/>
    <w:rsid w:val="00253082"/>
    <w:rsid w:val="0025316F"/>
    <w:rsid w:val="0025321A"/>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684"/>
    <w:rsid w:val="002546F7"/>
    <w:rsid w:val="002547A9"/>
    <w:rsid w:val="0025484C"/>
    <w:rsid w:val="00254913"/>
    <w:rsid w:val="00254ECB"/>
    <w:rsid w:val="00255025"/>
    <w:rsid w:val="00255196"/>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D84"/>
    <w:rsid w:val="00274F39"/>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3118"/>
    <w:rsid w:val="0028334B"/>
    <w:rsid w:val="0028337B"/>
    <w:rsid w:val="002835AC"/>
    <w:rsid w:val="00283675"/>
    <w:rsid w:val="00283DFB"/>
    <w:rsid w:val="00283E2A"/>
    <w:rsid w:val="00283E41"/>
    <w:rsid w:val="00284003"/>
    <w:rsid w:val="0028409B"/>
    <w:rsid w:val="002843AB"/>
    <w:rsid w:val="0028452D"/>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1109"/>
    <w:rsid w:val="0029121D"/>
    <w:rsid w:val="002912B4"/>
    <w:rsid w:val="002915D0"/>
    <w:rsid w:val="0029174B"/>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656"/>
    <w:rsid w:val="002A0727"/>
    <w:rsid w:val="002A0763"/>
    <w:rsid w:val="002A07E0"/>
    <w:rsid w:val="002A09B9"/>
    <w:rsid w:val="002A0AA7"/>
    <w:rsid w:val="002A0B82"/>
    <w:rsid w:val="002A0BD1"/>
    <w:rsid w:val="002A105B"/>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C2B"/>
    <w:rsid w:val="002A3C6A"/>
    <w:rsid w:val="002A3CB4"/>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78"/>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448"/>
    <w:rsid w:val="002C069D"/>
    <w:rsid w:val="002C09FB"/>
    <w:rsid w:val="002C0A91"/>
    <w:rsid w:val="002C0B3D"/>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65"/>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F2E"/>
    <w:rsid w:val="003033AC"/>
    <w:rsid w:val="003033F1"/>
    <w:rsid w:val="003034E7"/>
    <w:rsid w:val="00303584"/>
    <w:rsid w:val="003037D1"/>
    <w:rsid w:val="00303829"/>
    <w:rsid w:val="00303D2F"/>
    <w:rsid w:val="00303D69"/>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D98"/>
    <w:rsid w:val="00305DDB"/>
    <w:rsid w:val="00306012"/>
    <w:rsid w:val="00306076"/>
    <w:rsid w:val="0030625A"/>
    <w:rsid w:val="00306482"/>
    <w:rsid w:val="003064BD"/>
    <w:rsid w:val="003066C2"/>
    <w:rsid w:val="00306965"/>
    <w:rsid w:val="00306A2F"/>
    <w:rsid w:val="00307282"/>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85"/>
    <w:rsid w:val="00316E87"/>
    <w:rsid w:val="00316EA8"/>
    <w:rsid w:val="00316EBF"/>
    <w:rsid w:val="00316F75"/>
    <w:rsid w:val="00317026"/>
    <w:rsid w:val="003173A6"/>
    <w:rsid w:val="00317403"/>
    <w:rsid w:val="00317523"/>
    <w:rsid w:val="0031764F"/>
    <w:rsid w:val="00317751"/>
    <w:rsid w:val="00317BCC"/>
    <w:rsid w:val="00317D68"/>
    <w:rsid w:val="00317DDA"/>
    <w:rsid w:val="00317EE9"/>
    <w:rsid w:val="0032004A"/>
    <w:rsid w:val="00320067"/>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466"/>
    <w:rsid w:val="00336674"/>
    <w:rsid w:val="003366CC"/>
    <w:rsid w:val="003368D6"/>
    <w:rsid w:val="00336B3F"/>
    <w:rsid w:val="0033713F"/>
    <w:rsid w:val="003373D5"/>
    <w:rsid w:val="003375F2"/>
    <w:rsid w:val="00337742"/>
    <w:rsid w:val="00337863"/>
    <w:rsid w:val="00337A59"/>
    <w:rsid w:val="00337C54"/>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FBA"/>
    <w:rsid w:val="00345FFB"/>
    <w:rsid w:val="0034619A"/>
    <w:rsid w:val="003461C1"/>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3D7"/>
    <w:rsid w:val="0034758D"/>
    <w:rsid w:val="003476BA"/>
    <w:rsid w:val="003478FF"/>
    <w:rsid w:val="00347A70"/>
    <w:rsid w:val="00347DE7"/>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7C6"/>
    <w:rsid w:val="0035489B"/>
    <w:rsid w:val="0035490E"/>
    <w:rsid w:val="003549BC"/>
    <w:rsid w:val="00354B09"/>
    <w:rsid w:val="00354BC3"/>
    <w:rsid w:val="00354BFE"/>
    <w:rsid w:val="00354C69"/>
    <w:rsid w:val="00354CCF"/>
    <w:rsid w:val="00354CE0"/>
    <w:rsid w:val="003553AD"/>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AB2"/>
    <w:rsid w:val="00360B54"/>
    <w:rsid w:val="00360DD6"/>
    <w:rsid w:val="00360E0A"/>
    <w:rsid w:val="00360E49"/>
    <w:rsid w:val="00360FE2"/>
    <w:rsid w:val="003613B2"/>
    <w:rsid w:val="003614B9"/>
    <w:rsid w:val="003616D8"/>
    <w:rsid w:val="00361742"/>
    <w:rsid w:val="003618AB"/>
    <w:rsid w:val="003618EE"/>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DF0"/>
    <w:rsid w:val="00365F53"/>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928"/>
    <w:rsid w:val="003679CB"/>
    <w:rsid w:val="00367BE3"/>
    <w:rsid w:val="00367C29"/>
    <w:rsid w:val="00367C62"/>
    <w:rsid w:val="00367C72"/>
    <w:rsid w:val="00367E53"/>
    <w:rsid w:val="00367F39"/>
    <w:rsid w:val="00370002"/>
    <w:rsid w:val="00370244"/>
    <w:rsid w:val="003702BD"/>
    <w:rsid w:val="00370442"/>
    <w:rsid w:val="003705F0"/>
    <w:rsid w:val="003708A3"/>
    <w:rsid w:val="003709C9"/>
    <w:rsid w:val="00370AC1"/>
    <w:rsid w:val="00370AC4"/>
    <w:rsid w:val="00370D3A"/>
    <w:rsid w:val="00370E54"/>
    <w:rsid w:val="00370EE5"/>
    <w:rsid w:val="003711D6"/>
    <w:rsid w:val="003712DC"/>
    <w:rsid w:val="00371341"/>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10"/>
    <w:rsid w:val="0038386B"/>
    <w:rsid w:val="00383A92"/>
    <w:rsid w:val="00383C16"/>
    <w:rsid w:val="00383D6C"/>
    <w:rsid w:val="00383D82"/>
    <w:rsid w:val="00383EE4"/>
    <w:rsid w:val="00383F1A"/>
    <w:rsid w:val="00383FEA"/>
    <w:rsid w:val="0038423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297"/>
    <w:rsid w:val="003942F1"/>
    <w:rsid w:val="00394355"/>
    <w:rsid w:val="0039446E"/>
    <w:rsid w:val="00394485"/>
    <w:rsid w:val="003945C9"/>
    <w:rsid w:val="0039475B"/>
    <w:rsid w:val="003949E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5F3"/>
    <w:rsid w:val="003C68CF"/>
    <w:rsid w:val="003C6AAB"/>
    <w:rsid w:val="003C6CF0"/>
    <w:rsid w:val="003C6FC3"/>
    <w:rsid w:val="003C74B6"/>
    <w:rsid w:val="003C7519"/>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C9"/>
    <w:rsid w:val="003D560F"/>
    <w:rsid w:val="003D5708"/>
    <w:rsid w:val="003D58A3"/>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C01"/>
    <w:rsid w:val="00433D68"/>
    <w:rsid w:val="00433DAA"/>
    <w:rsid w:val="004340B8"/>
    <w:rsid w:val="004340E4"/>
    <w:rsid w:val="00434671"/>
    <w:rsid w:val="0043472D"/>
    <w:rsid w:val="004347A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9E"/>
    <w:rsid w:val="004630F0"/>
    <w:rsid w:val="004631D4"/>
    <w:rsid w:val="004635A3"/>
    <w:rsid w:val="00463623"/>
    <w:rsid w:val="00463839"/>
    <w:rsid w:val="00463861"/>
    <w:rsid w:val="00463A1B"/>
    <w:rsid w:val="00463B2C"/>
    <w:rsid w:val="00463F84"/>
    <w:rsid w:val="004642C3"/>
    <w:rsid w:val="0046452E"/>
    <w:rsid w:val="004645D2"/>
    <w:rsid w:val="004646E6"/>
    <w:rsid w:val="0046494D"/>
    <w:rsid w:val="004649A4"/>
    <w:rsid w:val="00464B60"/>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EE"/>
    <w:rsid w:val="00484F77"/>
    <w:rsid w:val="004850A1"/>
    <w:rsid w:val="004854D1"/>
    <w:rsid w:val="00485584"/>
    <w:rsid w:val="00485694"/>
    <w:rsid w:val="004857B9"/>
    <w:rsid w:val="0048583A"/>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7E7"/>
    <w:rsid w:val="004D3807"/>
    <w:rsid w:val="004D3872"/>
    <w:rsid w:val="004D394D"/>
    <w:rsid w:val="004D3E88"/>
    <w:rsid w:val="004D4025"/>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BC"/>
    <w:rsid w:val="004E262F"/>
    <w:rsid w:val="004E27A1"/>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264"/>
    <w:rsid w:val="004E72A6"/>
    <w:rsid w:val="004E7306"/>
    <w:rsid w:val="004E7BC6"/>
    <w:rsid w:val="004E7BE2"/>
    <w:rsid w:val="004E7C21"/>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841"/>
    <w:rsid w:val="005318A0"/>
    <w:rsid w:val="00531ADA"/>
    <w:rsid w:val="00531F48"/>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145"/>
    <w:rsid w:val="0054115C"/>
    <w:rsid w:val="00541167"/>
    <w:rsid w:val="0054130A"/>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9A"/>
    <w:rsid w:val="005449D6"/>
    <w:rsid w:val="00544CE1"/>
    <w:rsid w:val="00544E23"/>
    <w:rsid w:val="00544EB1"/>
    <w:rsid w:val="00544FE0"/>
    <w:rsid w:val="0054507C"/>
    <w:rsid w:val="0054513E"/>
    <w:rsid w:val="00545177"/>
    <w:rsid w:val="00545183"/>
    <w:rsid w:val="005458F3"/>
    <w:rsid w:val="00545C7A"/>
    <w:rsid w:val="00545CD5"/>
    <w:rsid w:val="00545CE2"/>
    <w:rsid w:val="00545EA7"/>
    <w:rsid w:val="00545ED7"/>
    <w:rsid w:val="005460E0"/>
    <w:rsid w:val="005460E9"/>
    <w:rsid w:val="0054619D"/>
    <w:rsid w:val="005461D5"/>
    <w:rsid w:val="005461E9"/>
    <w:rsid w:val="005462CD"/>
    <w:rsid w:val="0054647D"/>
    <w:rsid w:val="0054651F"/>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BB0"/>
    <w:rsid w:val="00557E77"/>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CD8"/>
    <w:rsid w:val="00564FB8"/>
    <w:rsid w:val="005651D0"/>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6C"/>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ED"/>
    <w:rsid w:val="00582E21"/>
    <w:rsid w:val="00582E8B"/>
    <w:rsid w:val="0058306C"/>
    <w:rsid w:val="005830B1"/>
    <w:rsid w:val="00583195"/>
    <w:rsid w:val="00583386"/>
    <w:rsid w:val="0058338B"/>
    <w:rsid w:val="00583407"/>
    <w:rsid w:val="005834B2"/>
    <w:rsid w:val="00583568"/>
    <w:rsid w:val="0058384E"/>
    <w:rsid w:val="00583AA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B5"/>
    <w:rsid w:val="005A65F8"/>
    <w:rsid w:val="005A66B8"/>
    <w:rsid w:val="005A69AE"/>
    <w:rsid w:val="005A6B3E"/>
    <w:rsid w:val="005A6D0B"/>
    <w:rsid w:val="005A6ECB"/>
    <w:rsid w:val="005A7203"/>
    <w:rsid w:val="005A76A0"/>
    <w:rsid w:val="005A7709"/>
    <w:rsid w:val="005A772C"/>
    <w:rsid w:val="005A79C1"/>
    <w:rsid w:val="005A7A68"/>
    <w:rsid w:val="005A7B94"/>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324"/>
    <w:rsid w:val="005B58A2"/>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60"/>
    <w:rsid w:val="005C5EA9"/>
    <w:rsid w:val="005C616F"/>
    <w:rsid w:val="005C62A8"/>
    <w:rsid w:val="005C638D"/>
    <w:rsid w:val="005C644B"/>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603"/>
    <w:rsid w:val="005D165A"/>
    <w:rsid w:val="005D19F3"/>
    <w:rsid w:val="005D1B71"/>
    <w:rsid w:val="005D20D0"/>
    <w:rsid w:val="005D213B"/>
    <w:rsid w:val="005D2164"/>
    <w:rsid w:val="005D236F"/>
    <w:rsid w:val="005D23F5"/>
    <w:rsid w:val="005D289D"/>
    <w:rsid w:val="005D290A"/>
    <w:rsid w:val="005D2993"/>
    <w:rsid w:val="005D2A90"/>
    <w:rsid w:val="005D2CAA"/>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B33"/>
    <w:rsid w:val="005E3E5F"/>
    <w:rsid w:val="005E40F7"/>
    <w:rsid w:val="005E4183"/>
    <w:rsid w:val="005E4292"/>
    <w:rsid w:val="005E43C4"/>
    <w:rsid w:val="005E4439"/>
    <w:rsid w:val="005E4479"/>
    <w:rsid w:val="005E45CC"/>
    <w:rsid w:val="005E4605"/>
    <w:rsid w:val="005E4907"/>
    <w:rsid w:val="005E49DD"/>
    <w:rsid w:val="005E4A9B"/>
    <w:rsid w:val="005E4BE3"/>
    <w:rsid w:val="005E4DAE"/>
    <w:rsid w:val="005E523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B5"/>
    <w:rsid w:val="005F20BA"/>
    <w:rsid w:val="005F2294"/>
    <w:rsid w:val="005F28E6"/>
    <w:rsid w:val="005F2AAC"/>
    <w:rsid w:val="005F2C16"/>
    <w:rsid w:val="005F2E51"/>
    <w:rsid w:val="005F30BE"/>
    <w:rsid w:val="005F3369"/>
    <w:rsid w:val="005F3AD3"/>
    <w:rsid w:val="005F3B56"/>
    <w:rsid w:val="005F3C45"/>
    <w:rsid w:val="005F3F4C"/>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E59"/>
    <w:rsid w:val="005F6F79"/>
    <w:rsid w:val="005F7339"/>
    <w:rsid w:val="005F740F"/>
    <w:rsid w:val="005F755D"/>
    <w:rsid w:val="005F76BE"/>
    <w:rsid w:val="005F776C"/>
    <w:rsid w:val="005F7807"/>
    <w:rsid w:val="005F7943"/>
    <w:rsid w:val="005F7AC7"/>
    <w:rsid w:val="005F7B77"/>
    <w:rsid w:val="005F7CC2"/>
    <w:rsid w:val="005F7CDA"/>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8D"/>
    <w:rsid w:val="006015D0"/>
    <w:rsid w:val="00601AF1"/>
    <w:rsid w:val="00602045"/>
    <w:rsid w:val="006021BA"/>
    <w:rsid w:val="00602314"/>
    <w:rsid w:val="0060233B"/>
    <w:rsid w:val="0060282D"/>
    <w:rsid w:val="00602B44"/>
    <w:rsid w:val="00602C7A"/>
    <w:rsid w:val="00602D1D"/>
    <w:rsid w:val="00602EA1"/>
    <w:rsid w:val="00603142"/>
    <w:rsid w:val="0060341A"/>
    <w:rsid w:val="00603652"/>
    <w:rsid w:val="00603759"/>
    <w:rsid w:val="006037AB"/>
    <w:rsid w:val="00603A6A"/>
    <w:rsid w:val="00603C18"/>
    <w:rsid w:val="00603D6E"/>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7DA"/>
    <w:rsid w:val="00613866"/>
    <w:rsid w:val="0061389C"/>
    <w:rsid w:val="00613B92"/>
    <w:rsid w:val="00613C00"/>
    <w:rsid w:val="00613C67"/>
    <w:rsid w:val="00613CBA"/>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D21"/>
    <w:rsid w:val="00615F61"/>
    <w:rsid w:val="00616369"/>
    <w:rsid w:val="00616829"/>
    <w:rsid w:val="006168AD"/>
    <w:rsid w:val="00616A52"/>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6FEA"/>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481"/>
    <w:rsid w:val="006325AF"/>
    <w:rsid w:val="006329A3"/>
    <w:rsid w:val="006329DA"/>
    <w:rsid w:val="00632BC7"/>
    <w:rsid w:val="006332A5"/>
    <w:rsid w:val="00633325"/>
    <w:rsid w:val="00633895"/>
    <w:rsid w:val="00633CA7"/>
    <w:rsid w:val="00633D4E"/>
    <w:rsid w:val="00633EC9"/>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4040"/>
    <w:rsid w:val="006542E9"/>
    <w:rsid w:val="00654360"/>
    <w:rsid w:val="006544D9"/>
    <w:rsid w:val="00654603"/>
    <w:rsid w:val="006546E6"/>
    <w:rsid w:val="00654815"/>
    <w:rsid w:val="00654BF8"/>
    <w:rsid w:val="00654D3C"/>
    <w:rsid w:val="00654F32"/>
    <w:rsid w:val="0065519A"/>
    <w:rsid w:val="00655307"/>
    <w:rsid w:val="0065535A"/>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70B"/>
    <w:rsid w:val="006577EF"/>
    <w:rsid w:val="0065791A"/>
    <w:rsid w:val="00657A48"/>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A10"/>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DD6"/>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F0D"/>
    <w:rsid w:val="006D513F"/>
    <w:rsid w:val="006D521C"/>
    <w:rsid w:val="006D5341"/>
    <w:rsid w:val="006D5535"/>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932"/>
    <w:rsid w:val="00713A11"/>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746D"/>
    <w:rsid w:val="00717664"/>
    <w:rsid w:val="007176F2"/>
    <w:rsid w:val="00717754"/>
    <w:rsid w:val="00717910"/>
    <w:rsid w:val="00717985"/>
    <w:rsid w:val="00717A78"/>
    <w:rsid w:val="00717C99"/>
    <w:rsid w:val="00717CE8"/>
    <w:rsid w:val="00717F6E"/>
    <w:rsid w:val="0072009D"/>
    <w:rsid w:val="0072010C"/>
    <w:rsid w:val="007201BB"/>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A87"/>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D96"/>
    <w:rsid w:val="00727E0D"/>
    <w:rsid w:val="00727E29"/>
    <w:rsid w:val="00727E65"/>
    <w:rsid w:val="00727F08"/>
    <w:rsid w:val="00727F4E"/>
    <w:rsid w:val="00727F7F"/>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6F"/>
    <w:rsid w:val="00751089"/>
    <w:rsid w:val="007512BC"/>
    <w:rsid w:val="0075132B"/>
    <w:rsid w:val="007515DF"/>
    <w:rsid w:val="00751732"/>
    <w:rsid w:val="00751888"/>
    <w:rsid w:val="00751955"/>
    <w:rsid w:val="00751A2A"/>
    <w:rsid w:val="00751AAD"/>
    <w:rsid w:val="00751B73"/>
    <w:rsid w:val="00751E3E"/>
    <w:rsid w:val="00751EDE"/>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A"/>
    <w:rsid w:val="007558C0"/>
    <w:rsid w:val="007559BA"/>
    <w:rsid w:val="00755A77"/>
    <w:rsid w:val="00755BF2"/>
    <w:rsid w:val="00755C81"/>
    <w:rsid w:val="00755E18"/>
    <w:rsid w:val="00755E30"/>
    <w:rsid w:val="007562DF"/>
    <w:rsid w:val="00756598"/>
    <w:rsid w:val="007565EC"/>
    <w:rsid w:val="00756638"/>
    <w:rsid w:val="0075674B"/>
    <w:rsid w:val="007567FE"/>
    <w:rsid w:val="007568BF"/>
    <w:rsid w:val="00756AFA"/>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3D4"/>
    <w:rsid w:val="00761704"/>
    <w:rsid w:val="00761AB6"/>
    <w:rsid w:val="00761B27"/>
    <w:rsid w:val="00761BD6"/>
    <w:rsid w:val="00761C44"/>
    <w:rsid w:val="00761C59"/>
    <w:rsid w:val="00761C6B"/>
    <w:rsid w:val="00761D59"/>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E3"/>
    <w:rsid w:val="00782C19"/>
    <w:rsid w:val="00782C85"/>
    <w:rsid w:val="007832D3"/>
    <w:rsid w:val="00783460"/>
    <w:rsid w:val="00783465"/>
    <w:rsid w:val="00783506"/>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5EE"/>
    <w:rsid w:val="00790981"/>
    <w:rsid w:val="00790990"/>
    <w:rsid w:val="00790B48"/>
    <w:rsid w:val="00790B4B"/>
    <w:rsid w:val="00790B89"/>
    <w:rsid w:val="00790BB0"/>
    <w:rsid w:val="00790BBF"/>
    <w:rsid w:val="00790CEF"/>
    <w:rsid w:val="00790D1E"/>
    <w:rsid w:val="00790E7E"/>
    <w:rsid w:val="00790FC2"/>
    <w:rsid w:val="0079111E"/>
    <w:rsid w:val="007911DD"/>
    <w:rsid w:val="007912A0"/>
    <w:rsid w:val="00791414"/>
    <w:rsid w:val="00791428"/>
    <w:rsid w:val="007914C3"/>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456"/>
    <w:rsid w:val="007B169F"/>
    <w:rsid w:val="007B16AA"/>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943"/>
    <w:rsid w:val="007B7AB6"/>
    <w:rsid w:val="007B7ADC"/>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52E"/>
    <w:rsid w:val="007F68C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578"/>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DE8"/>
    <w:rsid w:val="00822EFE"/>
    <w:rsid w:val="00823198"/>
    <w:rsid w:val="00823260"/>
    <w:rsid w:val="00823374"/>
    <w:rsid w:val="008233AC"/>
    <w:rsid w:val="00823439"/>
    <w:rsid w:val="00823453"/>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8D"/>
    <w:rsid w:val="00842FF0"/>
    <w:rsid w:val="008430C9"/>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AB"/>
    <w:rsid w:val="0086519C"/>
    <w:rsid w:val="008651B0"/>
    <w:rsid w:val="00865391"/>
    <w:rsid w:val="00865654"/>
    <w:rsid w:val="00865665"/>
    <w:rsid w:val="00865A00"/>
    <w:rsid w:val="00865A0B"/>
    <w:rsid w:val="00865B1E"/>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A1"/>
    <w:rsid w:val="00872724"/>
    <w:rsid w:val="0087278F"/>
    <w:rsid w:val="0087289E"/>
    <w:rsid w:val="00872A0F"/>
    <w:rsid w:val="00872DDB"/>
    <w:rsid w:val="008732E9"/>
    <w:rsid w:val="008733F5"/>
    <w:rsid w:val="00873697"/>
    <w:rsid w:val="00873735"/>
    <w:rsid w:val="00873A0C"/>
    <w:rsid w:val="00873A11"/>
    <w:rsid w:val="00873F89"/>
    <w:rsid w:val="00874113"/>
    <w:rsid w:val="00874322"/>
    <w:rsid w:val="00874471"/>
    <w:rsid w:val="0087457A"/>
    <w:rsid w:val="008745E6"/>
    <w:rsid w:val="008748FA"/>
    <w:rsid w:val="00874A93"/>
    <w:rsid w:val="00874D09"/>
    <w:rsid w:val="00874E9F"/>
    <w:rsid w:val="0087569B"/>
    <w:rsid w:val="00875A74"/>
    <w:rsid w:val="00875AAB"/>
    <w:rsid w:val="00875BD0"/>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3D4"/>
    <w:rsid w:val="00880666"/>
    <w:rsid w:val="008807B1"/>
    <w:rsid w:val="0088093C"/>
    <w:rsid w:val="008809B0"/>
    <w:rsid w:val="00880A33"/>
    <w:rsid w:val="00880B83"/>
    <w:rsid w:val="00880C1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8D4"/>
    <w:rsid w:val="008A29BF"/>
    <w:rsid w:val="008A2C62"/>
    <w:rsid w:val="008A2E22"/>
    <w:rsid w:val="008A31A5"/>
    <w:rsid w:val="008A334F"/>
    <w:rsid w:val="008A34F2"/>
    <w:rsid w:val="008A3521"/>
    <w:rsid w:val="008A36BE"/>
    <w:rsid w:val="008A36F8"/>
    <w:rsid w:val="008A3B90"/>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A38"/>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A90"/>
    <w:rsid w:val="008E1EB3"/>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E1"/>
    <w:rsid w:val="00916C9C"/>
    <w:rsid w:val="00916D6A"/>
    <w:rsid w:val="0091711D"/>
    <w:rsid w:val="009172D2"/>
    <w:rsid w:val="009176B5"/>
    <w:rsid w:val="009177D7"/>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438"/>
    <w:rsid w:val="0094566B"/>
    <w:rsid w:val="00945727"/>
    <w:rsid w:val="0094582F"/>
    <w:rsid w:val="00945C3D"/>
    <w:rsid w:val="00945CF9"/>
    <w:rsid w:val="00945DEB"/>
    <w:rsid w:val="009464E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302C"/>
    <w:rsid w:val="009530BF"/>
    <w:rsid w:val="00953219"/>
    <w:rsid w:val="00953229"/>
    <w:rsid w:val="0095329E"/>
    <w:rsid w:val="009534FC"/>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424"/>
    <w:rsid w:val="009545F0"/>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D01"/>
    <w:rsid w:val="00963D9B"/>
    <w:rsid w:val="00963DB3"/>
    <w:rsid w:val="00963E50"/>
    <w:rsid w:val="00963ED0"/>
    <w:rsid w:val="00963FE9"/>
    <w:rsid w:val="00964123"/>
    <w:rsid w:val="0096429B"/>
    <w:rsid w:val="00964744"/>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C2D"/>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835"/>
    <w:rsid w:val="009758ED"/>
    <w:rsid w:val="0097590C"/>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3B5"/>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55"/>
    <w:rsid w:val="009D0BCA"/>
    <w:rsid w:val="009D0E15"/>
    <w:rsid w:val="009D0E51"/>
    <w:rsid w:val="009D0E81"/>
    <w:rsid w:val="009D0F7F"/>
    <w:rsid w:val="009D125E"/>
    <w:rsid w:val="009D13CC"/>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F1F"/>
    <w:rsid w:val="009F608D"/>
    <w:rsid w:val="009F61C7"/>
    <w:rsid w:val="009F64BD"/>
    <w:rsid w:val="009F66A1"/>
    <w:rsid w:val="009F6A1E"/>
    <w:rsid w:val="009F6B75"/>
    <w:rsid w:val="009F6BF6"/>
    <w:rsid w:val="009F6D7C"/>
    <w:rsid w:val="009F6E75"/>
    <w:rsid w:val="009F6F65"/>
    <w:rsid w:val="009F71BF"/>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E52"/>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C1"/>
    <w:rsid w:val="00A42815"/>
    <w:rsid w:val="00A4289C"/>
    <w:rsid w:val="00A42B85"/>
    <w:rsid w:val="00A42BAF"/>
    <w:rsid w:val="00A42C6D"/>
    <w:rsid w:val="00A42D8B"/>
    <w:rsid w:val="00A42E8D"/>
    <w:rsid w:val="00A42EFE"/>
    <w:rsid w:val="00A43025"/>
    <w:rsid w:val="00A4324C"/>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885"/>
    <w:rsid w:val="00A45A25"/>
    <w:rsid w:val="00A45CA4"/>
    <w:rsid w:val="00A45CFE"/>
    <w:rsid w:val="00A45E6A"/>
    <w:rsid w:val="00A46102"/>
    <w:rsid w:val="00A4622D"/>
    <w:rsid w:val="00A462CD"/>
    <w:rsid w:val="00A4632B"/>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AD"/>
    <w:rsid w:val="00A5739B"/>
    <w:rsid w:val="00A5739D"/>
    <w:rsid w:val="00A579C7"/>
    <w:rsid w:val="00A57B3B"/>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45"/>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ABB"/>
    <w:rsid w:val="00AA1C30"/>
    <w:rsid w:val="00AA1D5C"/>
    <w:rsid w:val="00AA1EE1"/>
    <w:rsid w:val="00AA1F76"/>
    <w:rsid w:val="00AA216E"/>
    <w:rsid w:val="00AA233D"/>
    <w:rsid w:val="00AA2483"/>
    <w:rsid w:val="00AA2906"/>
    <w:rsid w:val="00AA2D00"/>
    <w:rsid w:val="00AA2E21"/>
    <w:rsid w:val="00AA2F03"/>
    <w:rsid w:val="00AA3502"/>
    <w:rsid w:val="00AA364E"/>
    <w:rsid w:val="00AA36EA"/>
    <w:rsid w:val="00AA36EC"/>
    <w:rsid w:val="00AA36FB"/>
    <w:rsid w:val="00AA377A"/>
    <w:rsid w:val="00AA37C4"/>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4F"/>
    <w:rsid w:val="00AB397D"/>
    <w:rsid w:val="00AB39BF"/>
    <w:rsid w:val="00AB3AE1"/>
    <w:rsid w:val="00AB3CCB"/>
    <w:rsid w:val="00AB3CF0"/>
    <w:rsid w:val="00AB3F1C"/>
    <w:rsid w:val="00AB3F62"/>
    <w:rsid w:val="00AB3FCD"/>
    <w:rsid w:val="00AB403C"/>
    <w:rsid w:val="00AB4239"/>
    <w:rsid w:val="00AB42DC"/>
    <w:rsid w:val="00AB43FA"/>
    <w:rsid w:val="00AB468D"/>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399"/>
    <w:rsid w:val="00AC549E"/>
    <w:rsid w:val="00AC54CE"/>
    <w:rsid w:val="00AC5620"/>
    <w:rsid w:val="00AC5692"/>
    <w:rsid w:val="00AC5802"/>
    <w:rsid w:val="00AC5810"/>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D9"/>
    <w:rsid w:val="00AE4459"/>
    <w:rsid w:val="00AE45A5"/>
    <w:rsid w:val="00AE48FF"/>
    <w:rsid w:val="00AE4BBC"/>
    <w:rsid w:val="00AE4CE0"/>
    <w:rsid w:val="00AE4DCA"/>
    <w:rsid w:val="00AE4E6A"/>
    <w:rsid w:val="00AE4F77"/>
    <w:rsid w:val="00AE5184"/>
    <w:rsid w:val="00AE51D7"/>
    <w:rsid w:val="00AE558B"/>
    <w:rsid w:val="00AE55BE"/>
    <w:rsid w:val="00AE5AA2"/>
    <w:rsid w:val="00AE5B83"/>
    <w:rsid w:val="00AE5C46"/>
    <w:rsid w:val="00AE5D23"/>
    <w:rsid w:val="00AE5DAE"/>
    <w:rsid w:val="00AE5DE9"/>
    <w:rsid w:val="00AE5F07"/>
    <w:rsid w:val="00AE5F8A"/>
    <w:rsid w:val="00AE5FE0"/>
    <w:rsid w:val="00AE6042"/>
    <w:rsid w:val="00AE62EB"/>
    <w:rsid w:val="00AE6374"/>
    <w:rsid w:val="00AE63A7"/>
    <w:rsid w:val="00AE63BD"/>
    <w:rsid w:val="00AE6733"/>
    <w:rsid w:val="00AE6739"/>
    <w:rsid w:val="00AE67C3"/>
    <w:rsid w:val="00AE6A8B"/>
    <w:rsid w:val="00AE6BA4"/>
    <w:rsid w:val="00AE6C62"/>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EC4"/>
    <w:rsid w:val="00B31005"/>
    <w:rsid w:val="00B311C6"/>
    <w:rsid w:val="00B3127F"/>
    <w:rsid w:val="00B31320"/>
    <w:rsid w:val="00B313E0"/>
    <w:rsid w:val="00B31417"/>
    <w:rsid w:val="00B314FF"/>
    <w:rsid w:val="00B31556"/>
    <w:rsid w:val="00B31631"/>
    <w:rsid w:val="00B3171B"/>
    <w:rsid w:val="00B317CA"/>
    <w:rsid w:val="00B317F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36B"/>
    <w:rsid w:val="00B41437"/>
    <w:rsid w:val="00B4145A"/>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FF"/>
    <w:rsid w:val="00B5046C"/>
    <w:rsid w:val="00B506DE"/>
    <w:rsid w:val="00B5079D"/>
    <w:rsid w:val="00B50838"/>
    <w:rsid w:val="00B50954"/>
    <w:rsid w:val="00B509C9"/>
    <w:rsid w:val="00B50B42"/>
    <w:rsid w:val="00B50CFB"/>
    <w:rsid w:val="00B50E4F"/>
    <w:rsid w:val="00B50E5C"/>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1067"/>
    <w:rsid w:val="00B61141"/>
    <w:rsid w:val="00B612AD"/>
    <w:rsid w:val="00B614A7"/>
    <w:rsid w:val="00B614DA"/>
    <w:rsid w:val="00B6155D"/>
    <w:rsid w:val="00B615B4"/>
    <w:rsid w:val="00B615F4"/>
    <w:rsid w:val="00B616E5"/>
    <w:rsid w:val="00B616FA"/>
    <w:rsid w:val="00B617CD"/>
    <w:rsid w:val="00B61AC1"/>
    <w:rsid w:val="00B61D68"/>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E48"/>
    <w:rsid w:val="00B71E79"/>
    <w:rsid w:val="00B71ECB"/>
    <w:rsid w:val="00B7208F"/>
    <w:rsid w:val="00B7251B"/>
    <w:rsid w:val="00B72572"/>
    <w:rsid w:val="00B726D4"/>
    <w:rsid w:val="00B728B2"/>
    <w:rsid w:val="00B72A50"/>
    <w:rsid w:val="00B72BBB"/>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56"/>
    <w:rsid w:val="00B773C6"/>
    <w:rsid w:val="00B7745D"/>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C0"/>
    <w:rsid w:val="00B87808"/>
    <w:rsid w:val="00B87BD0"/>
    <w:rsid w:val="00B87EB5"/>
    <w:rsid w:val="00B87EDF"/>
    <w:rsid w:val="00B90305"/>
    <w:rsid w:val="00B9032E"/>
    <w:rsid w:val="00B90607"/>
    <w:rsid w:val="00B9089F"/>
    <w:rsid w:val="00B908AE"/>
    <w:rsid w:val="00B909E0"/>
    <w:rsid w:val="00B90A31"/>
    <w:rsid w:val="00B90CC3"/>
    <w:rsid w:val="00B90CFF"/>
    <w:rsid w:val="00B90E51"/>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4F8"/>
    <w:rsid w:val="00BA5A78"/>
    <w:rsid w:val="00BA5D82"/>
    <w:rsid w:val="00BA5E5B"/>
    <w:rsid w:val="00BA6092"/>
    <w:rsid w:val="00BA614D"/>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DEA"/>
    <w:rsid w:val="00BC4F78"/>
    <w:rsid w:val="00BC5096"/>
    <w:rsid w:val="00BC51B3"/>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4C"/>
    <w:rsid w:val="00BD418A"/>
    <w:rsid w:val="00BD4310"/>
    <w:rsid w:val="00BD4348"/>
    <w:rsid w:val="00BD4576"/>
    <w:rsid w:val="00BD477F"/>
    <w:rsid w:val="00BD489B"/>
    <w:rsid w:val="00BD492B"/>
    <w:rsid w:val="00BD4A7E"/>
    <w:rsid w:val="00BD4C1A"/>
    <w:rsid w:val="00BD4C2C"/>
    <w:rsid w:val="00BD4E91"/>
    <w:rsid w:val="00BD4EA3"/>
    <w:rsid w:val="00BD504C"/>
    <w:rsid w:val="00BD506E"/>
    <w:rsid w:val="00BD50DC"/>
    <w:rsid w:val="00BD5201"/>
    <w:rsid w:val="00BD52FA"/>
    <w:rsid w:val="00BD532D"/>
    <w:rsid w:val="00BD558E"/>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A19"/>
    <w:rsid w:val="00BF4A26"/>
    <w:rsid w:val="00BF4ABE"/>
    <w:rsid w:val="00BF4DB4"/>
    <w:rsid w:val="00BF4EB9"/>
    <w:rsid w:val="00BF4F43"/>
    <w:rsid w:val="00BF4F59"/>
    <w:rsid w:val="00BF51FA"/>
    <w:rsid w:val="00BF5398"/>
    <w:rsid w:val="00BF53AB"/>
    <w:rsid w:val="00BF56EF"/>
    <w:rsid w:val="00BF593B"/>
    <w:rsid w:val="00BF5A13"/>
    <w:rsid w:val="00BF5BD7"/>
    <w:rsid w:val="00BF5C63"/>
    <w:rsid w:val="00BF5DA1"/>
    <w:rsid w:val="00BF61E0"/>
    <w:rsid w:val="00BF63B4"/>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4AF"/>
    <w:rsid w:val="00C01691"/>
    <w:rsid w:val="00C018C8"/>
    <w:rsid w:val="00C0198C"/>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E0C"/>
    <w:rsid w:val="00C0412D"/>
    <w:rsid w:val="00C044E5"/>
    <w:rsid w:val="00C047A3"/>
    <w:rsid w:val="00C047C0"/>
    <w:rsid w:val="00C0480B"/>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B70"/>
    <w:rsid w:val="00C06D33"/>
    <w:rsid w:val="00C06D78"/>
    <w:rsid w:val="00C06F75"/>
    <w:rsid w:val="00C06FD9"/>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2FCC"/>
    <w:rsid w:val="00C3328A"/>
    <w:rsid w:val="00C33672"/>
    <w:rsid w:val="00C336EF"/>
    <w:rsid w:val="00C3394B"/>
    <w:rsid w:val="00C33A2F"/>
    <w:rsid w:val="00C33D0E"/>
    <w:rsid w:val="00C33DA0"/>
    <w:rsid w:val="00C341A8"/>
    <w:rsid w:val="00C34201"/>
    <w:rsid w:val="00C342B2"/>
    <w:rsid w:val="00C343A4"/>
    <w:rsid w:val="00C343AC"/>
    <w:rsid w:val="00C34612"/>
    <w:rsid w:val="00C347E4"/>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BDF"/>
    <w:rsid w:val="00C36C74"/>
    <w:rsid w:val="00C36E5E"/>
    <w:rsid w:val="00C37185"/>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5005"/>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8F0"/>
    <w:rsid w:val="00C86E87"/>
    <w:rsid w:val="00C86F8D"/>
    <w:rsid w:val="00C86FB3"/>
    <w:rsid w:val="00C8707E"/>
    <w:rsid w:val="00C871EC"/>
    <w:rsid w:val="00C8720E"/>
    <w:rsid w:val="00C8722A"/>
    <w:rsid w:val="00C87594"/>
    <w:rsid w:val="00C87A2D"/>
    <w:rsid w:val="00C87A77"/>
    <w:rsid w:val="00C87BF0"/>
    <w:rsid w:val="00C87D55"/>
    <w:rsid w:val="00C87E69"/>
    <w:rsid w:val="00C87EA3"/>
    <w:rsid w:val="00C87EC5"/>
    <w:rsid w:val="00C9000D"/>
    <w:rsid w:val="00C9002D"/>
    <w:rsid w:val="00C901A4"/>
    <w:rsid w:val="00C902C9"/>
    <w:rsid w:val="00C903CE"/>
    <w:rsid w:val="00C905F8"/>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B09"/>
    <w:rsid w:val="00C92B81"/>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D5"/>
    <w:rsid w:val="00CC16FE"/>
    <w:rsid w:val="00CC17BA"/>
    <w:rsid w:val="00CC184F"/>
    <w:rsid w:val="00CC197C"/>
    <w:rsid w:val="00CC1A40"/>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2A"/>
    <w:rsid w:val="00CC317B"/>
    <w:rsid w:val="00CC31E4"/>
    <w:rsid w:val="00CC3237"/>
    <w:rsid w:val="00CC3271"/>
    <w:rsid w:val="00CC32C7"/>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E0C"/>
    <w:rsid w:val="00CE2F37"/>
    <w:rsid w:val="00CE3251"/>
    <w:rsid w:val="00CE3360"/>
    <w:rsid w:val="00CE3773"/>
    <w:rsid w:val="00CE37BB"/>
    <w:rsid w:val="00CE38D7"/>
    <w:rsid w:val="00CE3940"/>
    <w:rsid w:val="00CE3A14"/>
    <w:rsid w:val="00CE3A3F"/>
    <w:rsid w:val="00CE3BBA"/>
    <w:rsid w:val="00CE3C1A"/>
    <w:rsid w:val="00CE3F0E"/>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01E"/>
    <w:rsid w:val="00CF0118"/>
    <w:rsid w:val="00CF0243"/>
    <w:rsid w:val="00CF0329"/>
    <w:rsid w:val="00CF0332"/>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748"/>
    <w:rsid w:val="00D027A9"/>
    <w:rsid w:val="00D027C9"/>
    <w:rsid w:val="00D02863"/>
    <w:rsid w:val="00D02CB4"/>
    <w:rsid w:val="00D02DC9"/>
    <w:rsid w:val="00D02E95"/>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90"/>
    <w:rsid w:val="00D05F9F"/>
    <w:rsid w:val="00D0621B"/>
    <w:rsid w:val="00D06477"/>
    <w:rsid w:val="00D0668A"/>
    <w:rsid w:val="00D06714"/>
    <w:rsid w:val="00D06C98"/>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BBD"/>
    <w:rsid w:val="00D14C93"/>
    <w:rsid w:val="00D14D27"/>
    <w:rsid w:val="00D151AB"/>
    <w:rsid w:val="00D15295"/>
    <w:rsid w:val="00D1542D"/>
    <w:rsid w:val="00D15578"/>
    <w:rsid w:val="00D1598B"/>
    <w:rsid w:val="00D15AC0"/>
    <w:rsid w:val="00D15AFE"/>
    <w:rsid w:val="00D15DF2"/>
    <w:rsid w:val="00D15E15"/>
    <w:rsid w:val="00D15ECE"/>
    <w:rsid w:val="00D15F19"/>
    <w:rsid w:val="00D1601F"/>
    <w:rsid w:val="00D16120"/>
    <w:rsid w:val="00D1613D"/>
    <w:rsid w:val="00D16279"/>
    <w:rsid w:val="00D164E9"/>
    <w:rsid w:val="00D165F3"/>
    <w:rsid w:val="00D16769"/>
    <w:rsid w:val="00D16D17"/>
    <w:rsid w:val="00D17056"/>
    <w:rsid w:val="00D1712A"/>
    <w:rsid w:val="00D17265"/>
    <w:rsid w:val="00D1730D"/>
    <w:rsid w:val="00D174C6"/>
    <w:rsid w:val="00D1755E"/>
    <w:rsid w:val="00D2024E"/>
    <w:rsid w:val="00D203FB"/>
    <w:rsid w:val="00D2071F"/>
    <w:rsid w:val="00D20988"/>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4063"/>
    <w:rsid w:val="00D240AA"/>
    <w:rsid w:val="00D241F2"/>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ED"/>
    <w:rsid w:val="00D27B3D"/>
    <w:rsid w:val="00D27BAC"/>
    <w:rsid w:val="00D27C15"/>
    <w:rsid w:val="00D27C2D"/>
    <w:rsid w:val="00D27E2A"/>
    <w:rsid w:val="00D30016"/>
    <w:rsid w:val="00D30107"/>
    <w:rsid w:val="00D307A7"/>
    <w:rsid w:val="00D30811"/>
    <w:rsid w:val="00D30A7E"/>
    <w:rsid w:val="00D30E9F"/>
    <w:rsid w:val="00D30FBF"/>
    <w:rsid w:val="00D30FCE"/>
    <w:rsid w:val="00D30FF4"/>
    <w:rsid w:val="00D31171"/>
    <w:rsid w:val="00D312D9"/>
    <w:rsid w:val="00D312F1"/>
    <w:rsid w:val="00D312F5"/>
    <w:rsid w:val="00D3147B"/>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5C"/>
    <w:rsid w:val="00D34590"/>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1429"/>
    <w:rsid w:val="00D61433"/>
    <w:rsid w:val="00D6145A"/>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E04"/>
    <w:rsid w:val="00DB1E76"/>
    <w:rsid w:val="00DB1F50"/>
    <w:rsid w:val="00DB20FF"/>
    <w:rsid w:val="00DB219C"/>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C4D"/>
    <w:rsid w:val="00DB3CDB"/>
    <w:rsid w:val="00DB3D80"/>
    <w:rsid w:val="00DB4154"/>
    <w:rsid w:val="00DB415F"/>
    <w:rsid w:val="00DB420F"/>
    <w:rsid w:val="00DB4281"/>
    <w:rsid w:val="00DB44F1"/>
    <w:rsid w:val="00DB47FB"/>
    <w:rsid w:val="00DB494A"/>
    <w:rsid w:val="00DB4ABE"/>
    <w:rsid w:val="00DB4C79"/>
    <w:rsid w:val="00DB4CBE"/>
    <w:rsid w:val="00DB4D11"/>
    <w:rsid w:val="00DB4D6D"/>
    <w:rsid w:val="00DB4ED3"/>
    <w:rsid w:val="00DB4F4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51"/>
    <w:rsid w:val="00DC5C79"/>
    <w:rsid w:val="00DC5E0B"/>
    <w:rsid w:val="00DC615C"/>
    <w:rsid w:val="00DC630F"/>
    <w:rsid w:val="00DC631C"/>
    <w:rsid w:val="00DC668B"/>
    <w:rsid w:val="00DC669F"/>
    <w:rsid w:val="00DC66FE"/>
    <w:rsid w:val="00DC68F8"/>
    <w:rsid w:val="00DC6C50"/>
    <w:rsid w:val="00DC6E8D"/>
    <w:rsid w:val="00DC6F8A"/>
    <w:rsid w:val="00DC6FE6"/>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04"/>
    <w:rsid w:val="00DF6C8A"/>
    <w:rsid w:val="00DF6C98"/>
    <w:rsid w:val="00DF6D5F"/>
    <w:rsid w:val="00DF6E02"/>
    <w:rsid w:val="00DF6FA7"/>
    <w:rsid w:val="00DF6FDB"/>
    <w:rsid w:val="00DF70C1"/>
    <w:rsid w:val="00DF711C"/>
    <w:rsid w:val="00DF71FA"/>
    <w:rsid w:val="00DF732E"/>
    <w:rsid w:val="00DF7388"/>
    <w:rsid w:val="00DF73F2"/>
    <w:rsid w:val="00DF76F9"/>
    <w:rsid w:val="00DF7953"/>
    <w:rsid w:val="00DF7956"/>
    <w:rsid w:val="00DF7C0D"/>
    <w:rsid w:val="00DF7C51"/>
    <w:rsid w:val="00DF7E28"/>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44"/>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2C"/>
    <w:rsid w:val="00E05EFF"/>
    <w:rsid w:val="00E0613D"/>
    <w:rsid w:val="00E061C7"/>
    <w:rsid w:val="00E062C7"/>
    <w:rsid w:val="00E06DE0"/>
    <w:rsid w:val="00E06DED"/>
    <w:rsid w:val="00E06FF9"/>
    <w:rsid w:val="00E070B9"/>
    <w:rsid w:val="00E07745"/>
    <w:rsid w:val="00E078C7"/>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E44"/>
    <w:rsid w:val="00E26EB2"/>
    <w:rsid w:val="00E26FDE"/>
    <w:rsid w:val="00E2711C"/>
    <w:rsid w:val="00E271CC"/>
    <w:rsid w:val="00E27318"/>
    <w:rsid w:val="00E27344"/>
    <w:rsid w:val="00E276DC"/>
    <w:rsid w:val="00E277D4"/>
    <w:rsid w:val="00E27863"/>
    <w:rsid w:val="00E278AD"/>
    <w:rsid w:val="00E27AEA"/>
    <w:rsid w:val="00E27C61"/>
    <w:rsid w:val="00E27C89"/>
    <w:rsid w:val="00E27CCD"/>
    <w:rsid w:val="00E27D07"/>
    <w:rsid w:val="00E27FF2"/>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1DB"/>
    <w:rsid w:val="00E352CC"/>
    <w:rsid w:val="00E354C4"/>
    <w:rsid w:val="00E354EE"/>
    <w:rsid w:val="00E35BAE"/>
    <w:rsid w:val="00E35DAC"/>
    <w:rsid w:val="00E35EE0"/>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BD1"/>
    <w:rsid w:val="00E60C75"/>
    <w:rsid w:val="00E60CD3"/>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FC"/>
    <w:rsid w:val="00E6401F"/>
    <w:rsid w:val="00E64150"/>
    <w:rsid w:val="00E6418C"/>
    <w:rsid w:val="00E645D4"/>
    <w:rsid w:val="00E646CC"/>
    <w:rsid w:val="00E647B8"/>
    <w:rsid w:val="00E647D5"/>
    <w:rsid w:val="00E6485F"/>
    <w:rsid w:val="00E648EF"/>
    <w:rsid w:val="00E64987"/>
    <w:rsid w:val="00E649F0"/>
    <w:rsid w:val="00E64F5B"/>
    <w:rsid w:val="00E65041"/>
    <w:rsid w:val="00E652A9"/>
    <w:rsid w:val="00E6530B"/>
    <w:rsid w:val="00E653A4"/>
    <w:rsid w:val="00E653F4"/>
    <w:rsid w:val="00E6546F"/>
    <w:rsid w:val="00E65601"/>
    <w:rsid w:val="00E65609"/>
    <w:rsid w:val="00E6589A"/>
    <w:rsid w:val="00E6598E"/>
    <w:rsid w:val="00E65C44"/>
    <w:rsid w:val="00E65DE5"/>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F7"/>
    <w:rsid w:val="00E74546"/>
    <w:rsid w:val="00E745E1"/>
    <w:rsid w:val="00E7485D"/>
    <w:rsid w:val="00E74969"/>
    <w:rsid w:val="00E74E07"/>
    <w:rsid w:val="00E74F21"/>
    <w:rsid w:val="00E7504D"/>
    <w:rsid w:val="00E7525B"/>
    <w:rsid w:val="00E75824"/>
    <w:rsid w:val="00E7594E"/>
    <w:rsid w:val="00E75ABF"/>
    <w:rsid w:val="00E75B44"/>
    <w:rsid w:val="00E75BC8"/>
    <w:rsid w:val="00E75CD6"/>
    <w:rsid w:val="00E75D5B"/>
    <w:rsid w:val="00E763C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54E"/>
    <w:rsid w:val="00E84701"/>
    <w:rsid w:val="00E84951"/>
    <w:rsid w:val="00E84B38"/>
    <w:rsid w:val="00E84C33"/>
    <w:rsid w:val="00E84C83"/>
    <w:rsid w:val="00E85003"/>
    <w:rsid w:val="00E85143"/>
    <w:rsid w:val="00E85211"/>
    <w:rsid w:val="00E854DA"/>
    <w:rsid w:val="00E855AB"/>
    <w:rsid w:val="00E8570E"/>
    <w:rsid w:val="00E85BBE"/>
    <w:rsid w:val="00E85D49"/>
    <w:rsid w:val="00E86100"/>
    <w:rsid w:val="00E8637E"/>
    <w:rsid w:val="00E86417"/>
    <w:rsid w:val="00E864FB"/>
    <w:rsid w:val="00E866B9"/>
    <w:rsid w:val="00E867C7"/>
    <w:rsid w:val="00E86884"/>
    <w:rsid w:val="00E868DE"/>
    <w:rsid w:val="00E86ED1"/>
    <w:rsid w:val="00E874AF"/>
    <w:rsid w:val="00E87679"/>
    <w:rsid w:val="00E8774F"/>
    <w:rsid w:val="00E87848"/>
    <w:rsid w:val="00E87D1A"/>
    <w:rsid w:val="00E87E1B"/>
    <w:rsid w:val="00E87EB8"/>
    <w:rsid w:val="00E90060"/>
    <w:rsid w:val="00E90087"/>
    <w:rsid w:val="00E90286"/>
    <w:rsid w:val="00E902C4"/>
    <w:rsid w:val="00E902F4"/>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EAD"/>
    <w:rsid w:val="00E94FC5"/>
    <w:rsid w:val="00E95121"/>
    <w:rsid w:val="00E95269"/>
    <w:rsid w:val="00E95437"/>
    <w:rsid w:val="00E9545B"/>
    <w:rsid w:val="00E955E7"/>
    <w:rsid w:val="00E9588F"/>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3AF"/>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600"/>
    <w:rsid w:val="00ED27D7"/>
    <w:rsid w:val="00ED2A51"/>
    <w:rsid w:val="00ED2E08"/>
    <w:rsid w:val="00ED2E9B"/>
    <w:rsid w:val="00ED2EF7"/>
    <w:rsid w:val="00ED2FDA"/>
    <w:rsid w:val="00ED319D"/>
    <w:rsid w:val="00ED31D7"/>
    <w:rsid w:val="00ED31F4"/>
    <w:rsid w:val="00ED370D"/>
    <w:rsid w:val="00ED3A22"/>
    <w:rsid w:val="00ED3B28"/>
    <w:rsid w:val="00ED3BCD"/>
    <w:rsid w:val="00ED3F83"/>
    <w:rsid w:val="00ED3FAD"/>
    <w:rsid w:val="00ED4413"/>
    <w:rsid w:val="00ED4807"/>
    <w:rsid w:val="00ED4BBC"/>
    <w:rsid w:val="00ED4D36"/>
    <w:rsid w:val="00ED4D80"/>
    <w:rsid w:val="00ED4EBA"/>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0B8"/>
    <w:rsid w:val="00F45146"/>
    <w:rsid w:val="00F45171"/>
    <w:rsid w:val="00F4561F"/>
    <w:rsid w:val="00F45674"/>
    <w:rsid w:val="00F45757"/>
    <w:rsid w:val="00F45934"/>
    <w:rsid w:val="00F45CF6"/>
    <w:rsid w:val="00F45CFE"/>
    <w:rsid w:val="00F45D9D"/>
    <w:rsid w:val="00F45ECC"/>
    <w:rsid w:val="00F46309"/>
    <w:rsid w:val="00F46644"/>
    <w:rsid w:val="00F467A7"/>
    <w:rsid w:val="00F4681A"/>
    <w:rsid w:val="00F4682B"/>
    <w:rsid w:val="00F469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94B"/>
    <w:rsid w:val="00F53B51"/>
    <w:rsid w:val="00F53D07"/>
    <w:rsid w:val="00F53EC7"/>
    <w:rsid w:val="00F53EFA"/>
    <w:rsid w:val="00F542D9"/>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1ED"/>
    <w:rsid w:val="00F642F3"/>
    <w:rsid w:val="00F644B8"/>
    <w:rsid w:val="00F64649"/>
    <w:rsid w:val="00F647CE"/>
    <w:rsid w:val="00F64B69"/>
    <w:rsid w:val="00F64C76"/>
    <w:rsid w:val="00F64E3C"/>
    <w:rsid w:val="00F64E6F"/>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BA7"/>
    <w:rsid w:val="00F66CC2"/>
    <w:rsid w:val="00F66D9A"/>
    <w:rsid w:val="00F66EBA"/>
    <w:rsid w:val="00F66F3C"/>
    <w:rsid w:val="00F67017"/>
    <w:rsid w:val="00F67226"/>
    <w:rsid w:val="00F67329"/>
    <w:rsid w:val="00F67333"/>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D6"/>
    <w:rsid w:val="00F77CD8"/>
    <w:rsid w:val="00F77D76"/>
    <w:rsid w:val="00F77F58"/>
    <w:rsid w:val="00F8025C"/>
    <w:rsid w:val="00F80682"/>
    <w:rsid w:val="00F806F9"/>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7F"/>
    <w:rsid w:val="00FA2F75"/>
    <w:rsid w:val="00FA2FE6"/>
    <w:rsid w:val="00FA30B6"/>
    <w:rsid w:val="00FA30D8"/>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38E"/>
    <w:rsid w:val="00FB364B"/>
    <w:rsid w:val="00FB39CC"/>
    <w:rsid w:val="00FB3C9B"/>
    <w:rsid w:val="00FB3E40"/>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6005"/>
    <w:rsid w:val="00FB6106"/>
    <w:rsid w:val="00FB61A7"/>
    <w:rsid w:val="00FB61AE"/>
    <w:rsid w:val="00FB6398"/>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C1"/>
    <w:rsid w:val="00FC5BC8"/>
    <w:rsid w:val="00FC5C33"/>
    <w:rsid w:val="00FC5D7C"/>
    <w:rsid w:val="00FC5ED6"/>
    <w:rsid w:val="00FC5F80"/>
    <w:rsid w:val="00FC600E"/>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84"/>
    <w:rsid w:val="00FD0E2E"/>
    <w:rsid w:val="00FD0F3B"/>
    <w:rsid w:val="00FD0FB7"/>
    <w:rsid w:val="00FD0FD6"/>
    <w:rsid w:val="00FD10CB"/>
    <w:rsid w:val="00FD1344"/>
    <w:rsid w:val="00FD15BD"/>
    <w:rsid w:val="00FD175C"/>
    <w:rsid w:val="00FD177E"/>
    <w:rsid w:val="00FD18FA"/>
    <w:rsid w:val="00FD1CDF"/>
    <w:rsid w:val="00FD1DC0"/>
    <w:rsid w:val="00FD1EBA"/>
    <w:rsid w:val="00FD1ED9"/>
    <w:rsid w:val="00FD205F"/>
    <w:rsid w:val="00FD21E1"/>
    <w:rsid w:val="00FD231B"/>
    <w:rsid w:val="00FD2343"/>
    <w:rsid w:val="00FD2466"/>
    <w:rsid w:val="00FD2539"/>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929"/>
    <w:rsid w:val="00FE0AC1"/>
    <w:rsid w:val="00FE0B0A"/>
    <w:rsid w:val="00FE1495"/>
    <w:rsid w:val="00FE1696"/>
    <w:rsid w:val="00FE1793"/>
    <w:rsid w:val="00FE19D5"/>
    <w:rsid w:val="00FE1C10"/>
    <w:rsid w:val="00FE1C8C"/>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A0C"/>
    <w:rsid w:val="00FF0C21"/>
    <w:rsid w:val="00FF0C72"/>
    <w:rsid w:val="00FF0F26"/>
    <w:rsid w:val="00FF0F85"/>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4145"/>
    <w:rsid w:val="00FF42FE"/>
    <w:rsid w:val="00FF43DB"/>
    <w:rsid w:val="00FF4459"/>
    <w:rsid w:val="00FF449D"/>
    <w:rsid w:val="00FF4591"/>
    <w:rsid w:val="00FF464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F36"/>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SimSun"/>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lang w:val="en-US"/>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SimSun"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1"/>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lang w:val="en-US"/>
    </w:rPr>
  </w:style>
  <w:style w:type="paragraph" w:customStyle="1" w:styleId="xmsonormal">
    <w:name w:val="x_msonormal"/>
    <w:basedOn w:val="Normal"/>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SimSun" w:hAnsi="Calibri" w:cs="Calibri"/>
      <w:sz w:val="22"/>
      <w:szCs w:val="22"/>
      <w:lang w:val="en-US" w:eastAsia="zh-CN"/>
    </w:rPr>
  </w:style>
  <w:style w:type="character" w:styleId="Strong">
    <w:name w:val="Strong"/>
    <w:uiPriority w:val="22"/>
    <w:qFormat/>
    <w:rsid w:val="00143886"/>
    <w:rPr>
      <w:b/>
      <w:bCs/>
    </w:rPr>
  </w:style>
  <w:style w:type="character" w:styleId="Emphasis">
    <w:name w:val="Emphasis"/>
    <w:qFormat/>
    <w:rsid w:val="00143886"/>
    <w:rPr>
      <w:i/>
      <w:iCs/>
    </w:rPr>
  </w:style>
  <w:style w:type="character" w:customStyle="1" w:styleId="CommentTextChar">
    <w:name w:val="Comment Text Char"/>
    <w:basedOn w:val="DefaultParagraphFont"/>
    <w:link w:val="CommentText"/>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val="en-US" w:eastAsia="ko-KR"/>
    </w:rPr>
  </w:style>
  <w:style w:type="character" w:customStyle="1" w:styleId="xxxapple-converted-space">
    <w:name w:val="xxxapple-converted-space"/>
    <w:basedOn w:val="DefaultParagraphFont"/>
    <w:rsid w:val="00B24B30"/>
  </w:style>
  <w:style w:type="character" w:customStyle="1" w:styleId="apple-converted-space">
    <w:name w:val="apple-converted-space"/>
    <w:basedOn w:val="DefaultParagraphFont"/>
    <w:qFormat/>
    <w:rsid w:val="00456CE6"/>
  </w:style>
  <w:style w:type="paragraph" w:customStyle="1" w:styleId="listparagraph0">
    <w:name w:val="listparagraph"/>
    <w:basedOn w:val="Normal"/>
    <w:rsid w:val="00456CE6"/>
    <w:pPr>
      <w:spacing w:before="100" w:beforeAutospacing="1" w:after="100" w:afterAutospacing="1" w:line="240" w:lineRule="auto"/>
    </w:pPr>
    <w:rPr>
      <w:rFonts w:ascii="Calibri" w:eastAsia="Calibri" w:hAnsi="Calibri" w:cs="Calibri"/>
      <w:sz w:val="22"/>
      <w:szCs w:val="22"/>
      <w:lang w:val="en-US"/>
    </w:rPr>
  </w:style>
  <w:style w:type="table" w:customStyle="1" w:styleId="TableGrid3">
    <w:name w:val="Table Grid3"/>
    <w:basedOn w:val="TableNormal"/>
    <w:next w:val="TableGrid"/>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DefaultParagraphFont"/>
    <w:rsid w:val="00D14B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AB8B0-9145-4FEA-86D0-268D601F1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2628</TotalTime>
  <Pages>3</Pages>
  <Words>1325</Words>
  <Characters>7558</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Samsung</cp:lastModifiedBy>
  <cp:revision>93</cp:revision>
  <cp:lastPrinted>2015-10-31T09:51:00Z</cp:lastPrinted>
  <dcterms:created xsi:type="dcterms:W3CDTF">2022-01-05T01:48:00Z</dcterms:created>
  <dcterms:modified xsi:type="dcterms:W3CDTF">2022-04-21T18:46:00Z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